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99A2A" w14:textId="345C63DE" w:rsidR="009B3C8F" w:rsidRPr="009806F7" w:rsidRDefault="5F6B85A0" w:rsidP="1AD92A66">
      <w:pPr>
        <w:pStyle w:val="Heading1"/>
        <w:rPr>
          <w:b/>
          <w:bCs/>
          <w:color w:val="000000" w:themeColor="text1"/>
          <w:lang w:val="en-GB"/>
        </w:rPr>
      </w:pPr>
      <w:bookmarkStart w:id="0" w:name="_Toc66186757"/>
      <w:r w:rsidRPr="5F6B85A0">
        <w:rPr>
          <w:b/>
          <w:bCs/>
          <w:color w:val="000000" w:themeColor="text1"/>
          <w:lang w:val="en-GB"/>
        </w:rPr>
        <w:t>Oval Accounting – Posting Rules Training Module</w:t>
      </w:r>
      <w:bookmarkEnd w:id="0"/>
    </w:p>
    <w:p w14:paraId="322C67C6" w14:textId="2CCB939B" w:rsidR="0067612D" w:rsidRPr="009806F7" w:rsidRDefault="0067612D" w:rsidP="29410F09">
      <w:pPr>
        <w:rPr>
          <w:lang w:val="en-GB"/>
        </w:rPr>
      </w:pPr>
    </w:p>
    <w:p w14:paraId="5FEB1F9C" w14:textId="56537FB3" w:rsidR="00DA77F9" w:rsidRPr="009806F7" w:rsidRDefault="1AD92A66" w:rsidP="1AD92A66">
      <w:pPr>
        <w:rPr>
          <w:lang w:val="en-GB"/>
        </w:rPr>
      </w:pPr>
      <w:r w:rsidRPr="1AD92A66">
        <w:rPr>
          <w:lang w:val="en-GB"/>
        </w:rPr>
        <w:t>Version: 0.1</w:t>
      </w:r>
    </w:p>
    <w:p w14:paraId="6C95F4AA" w14:textId="53896352" w:rsidR="0067612D" w:rsidRPr="009806F7" w:rsidRDefault="0841E8B4" w:rsidP="305CD8B6">
      <w:pPr>
        <w:rPr>
          <w:lang w:val="en-GB"/>
        </w:rPr>
      </w:pPr>
      <w:r w:rsidRPr="0841E8B4">
        <w:rPr>
          <w:lang w:val="en-GB"/>
        </w:rPr>
        <w:t>Date: 30</w:t>
      </w:r>
      <w:r w:rsidRPr="0841E8B4">
        <w:rPr>
          <w:vertAlign w:val="superscript"/>
          <w:lang w:val="en-GB"/>
        </w:rPr>
        <w:t>th</w:t>
      </w:r>
      <w:r w:rsidRPr="0841E8B4">
        <w:rPr>
          <w:lang w:val="en-GB"/>
        </w:rPr>
        <w:t xml:space="preserve"> October 2019</w:t>
      </w:r>
    </w:p>
    <w:p w14:paraId="1073D615" w14:textId="77777777" w:rsidR="008B77C2" w:rsidRPr="008B77C2" w:rsidRDefault="008B77C2" w:rsidP="008B77C2">
      <w:pPr>
        <w:rPr>
          <w:lang w:val="en-GB"/>
        </w:rPr>
      </w:pPr>
    </w:p>
    <w:p w14:paraId="7FFBE7D0" w14:textId="77777777" w:rsidR="00EB6329" w:rsidRPr="009806F7" w:rsidRDefault="00EB6329" w:rsidP="00EB6329">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3CAC1"/>
        <w:tblLook w:val="04A0" w:firstRow="1" w:lastRow="0" w:firstColumn="1" w:lastColumn="0" w:noHBand="0" w:noVBand="1"/>
      </w:tblPr>
      <w:tblGrid>
        <w:gridCol w:w="9010"/>
      </w:tblGrid>
      <w:tr w:rsidR="004627BC" w14:paraId="6A301731" w14:textId="77777777" w:rsidTr="5F6B85A0">
        <w:trPr>
          <w:trHeight w:val="1107"/>
        </w:trPr>
        <w:tc>
          <w:tcPr>
            <w:tcW w:w="9010" w:type="dxa"/>
            <w:shd w:val="clear" w:color="auto" w:fill="ED7D31" w:themeFill="accent2"/>
          </w:tcPr>
          <w:p w14:paraId="71B2591F" w14:textId="77777777" w:rsidR="001840EA" w:rsidRPr="001840EA" w:rsidRDefault="001840EA" w:rsidP="004627BC">
            <w:pPr>
              <w:pStyle w:val="Heading2"/>
              <w:rPr>
                <w:color w:val="000000" w:themeColor="text1"/>
                <w:sz w:val="10"/>
                <w:szCs w:val="10"/>
                <w:lang w:val="en-GB"/>
              </w:rPr>
            </w:pPr>
          </w:p>
          <w:p w14:paraId="700FA391" w14:textId="381DB7CD" w:rsidR="008D6A09" w:rsidRDefault="5F6B85A0" w:rsidP="5D3D7C24">
            <w:pPr>
              <w:spacing w:line="259" w:lineRule="auto"/>
              <w:jc w:val="both"/>
              <w:rPr>
                <w:color w:val="000000" w:themeColor="text1"/>
              </w:rPr>
            </w:pPr>
            <w:r w:rsidRPr="5F6B85A0">
              <w:rPr>
                <w:color w:val="000000" w:themeColor="text1"/>
              </w:rPr>
              <w:t xml:space="preserve">The purpose of this document is to provide training guidance for the Posting Rules feature within Oval Accounting. It should be used in conjunction with Oval Accounting. </w:t>
            </w:r>
          </w:p>
          <w:p w14:paraId="536BD0A4" w14:textId="431194CA" w:rsidR="001840EA" w:rsidRPr="001840EA" w:rsidRDefault="001840EA" w:rsidP="001840EA">
            <w:pPr>
              <w:rPr>
                <w:color w:val="000000" w:themeColor="text1"/>
                <w:sz w:val="10"/>
                <w:szCs w:val="10"/>
              </w:rPr>
            </w:pPr>
          </w:p>
        </w:tc>
      </w:tr>
    </w:tbl>
    <w:p w14:paraId="6AF05062" w14:textId="77777777" w:rsidR="00893D66" w:rsidRPr="009806F7" w:rsidRDefault="00893D66">
      <w:pPr>
        <w:rPr>
          <w:color w:val="000000" w:themeColor="text1"/>
          <w:lang w:val="en-GB"/>
        </w:rPr>
      </w:pPr>
    </w:p>
    <w:p w14:paraId="2048B89D" w14:textId="77777777" w:rsidR="00893D66" w:rsidRPr="009806F7" w:rsidRDefault="00893D66">
      <w:pPr>
        <w:rPr>
          <w:color w:val="000000" w:themeColor="text1"/>
          <w:lang w:val="en-GB"/>
        </w:rPr>
      </w:pPr>
    </w:p>
    <w:p w14:paraId="60677F59" w14:textId="78734624" w:rsidR="00CF62AF" w:rsidRDefault="00893D66">
      <w:pPr>
        <w:pStyle w:val="TOC1"/>
        <w:tabs>
          <w:tab w:val="right" w:leader="dot" w:pos="9010"/>
        </w:tabs>
        <w:rPr>
          <w:rFonts w:eastAsiaTheme="minorEastAsia"/>
          <w:b w:val="0"/>
          <w:caps w:val="0"/>
          <w:noProof/>
          <w:u w:val="none"/>
          <w:lang w:val="en-GB" w:eastAsia="en-GB"/>
        </w:rPr>
      </w:pPr>
      <w:r w:rsidRPr="009806F7">
        <w:rPr>
          <w:color w:val="000000" w:themeColor="text1"/>
          <w:lang w:val="en-GB"/>
        </w:rPr>
        <w:fldChar w:fldCharType="begin"/>
      </w:r>
      <w:r w:rsidRPr="009806F7">
        <w:rPr>
          <w:color w:val="000000" w:themeColor="text1"/>
          <w:lang w:val="en-GB"/>
        </w:rPr>
        <w:instrText xml:space="preserve"> TOC \o "1-3" </w:instrText>
      </w:r>
      <w:r w:rsidRPr="009806F7">
        <w:rPr>
          <w:color w:val="000000" w:themeColor="text1"/>
          <w:lang w:val="en-GB"/>
        </w:rPr>
        <w:fldChar w:fldCharType="separate"/>
      </w:r>
      <w:r w:rsidR="00CF62AF" w:rsidRPr="004C5BEB">
        <w:rPr>
          <w:bCs/>
          <w:noProof/>
          <w:color w:val="000000" w:themeColor="text1"/>
          <w:lang w:val="en-GB"/>
        </w:rPr>
        <w:t>Oval Accounting – Posting Rules Training Module</w:t>
      </w:r>
      <w:r w:rsidR="00CF62AF">
        <w:rPr>
          <w:noProof/>
        </w:rPr>
        <w:tab/>
      </w:r>
      <w:r w:rsidR="00CF62AF">
        <w:rPr>
          <w:noProof/>
        </w:rPr>
        <w:fldChar w:fldCharType="begin"/>
      </w:r>
      <w:r w:rsidR="00CF62AF">
        <w:rPr>
          <w:noProof/>
        </w:rPr>
        <w:instrText xml:space="preserve"> PAGEREF _Toc66186757 \h </w:instrText>
      </w:r>
      <w:r w:rsidR="00CF62AF">
        <w:rPr>
          <w:noProof/>
        </w:rPr>
      </w:r>
      <w:r w:rsidR="00CF62AF">
        <w:rPr>
          <w:noProof/>
        </w:rPr>
        <w:fldChar w:fldCharType="separate"/>
      </w:r>
      <w:r w:rsidR="00CF62AF">
        <w:rPr>
          <w:noProof/>
        </w:rPr>
        <w:t>1</w:t>
      </w:r>
      <w:r w:rsidR="00CF62AF">
        <w:rPr>
          <w:noProof/>
        </w:rPr>
        <w:fldChar w:fldCharType="end"/>
      </w:r>
    </w:p>
    <w:p w14:paraId="7D8D58CA" w14:textId="31EAC77A" w:rsidR="00CF62AF" w:rsidRDefault="00CF62AF">
      <w:pPr>
        <w:pStyle w:val="TOC2"/>
        <w:tabs>
          <w:tab w:val="right" w:leader="dot" w:pos="9010"/>
        </w:tabs>
        <w:rPr>
          <w:rFonts w:eastAsiaTheme="minorEastAsia"/>
          <w:b w:val="0"/>
          <w:smallCaps w:val="0"/>
          <w:noProof/>
          <w:lang w:val="en-GB" w:eastAsia="en-GB"/>
        </w:rPr>
      </w:pPr>
      <w:r w:rsidRPr="004C5BEB">
        <w:rPr>
          <w:noProof/>
          <w:lang w:val="en-GB"/>
        </w:rPr>
        <w:t>Change History</w:t>
      </w:r>
      <w:r>
        <w:rPr>
          <w:noProof/>
        </w:rPr>
        <w:tab/>
      </w:r>
      <w:r>
        <w:rPr>
          <w:noProof/>
        </w:rPr>
        <w:fldChar w:fldCharType="begin"/>
      </w:r>
      <w:r>
        <w:rPr>
          <w:noProof/>
        </w:rPr>
        <w:instrText xml:space="preserve"> PAGEREF _Toc66186758 \h </w:instrText>
      </w:r>
      <w:r>
        <w:rPr>
          <w:noProof/>
        </w:rPr>
      </w:r>
      <w:r>
        <w:rPr>
          <w:noProof/>
        </w:rPr>
        <w:fldChar w:fldCharType="separate"/>
      </w:r>
      <w:r>
        <w:rPr>
          <w:noProof/>
        </w:rPr>
        <w:t>2</w:t>
      </w:r>
      <w:r>
        <w:rPr>
          <w:noProof/>
        </w:rPr>
        <w:fldChar w:fldCharType="end"/>
      </w:r>
    </w:p>
    <w:p w14:paraId="329426F5" w14:textId="25F5AD7C" w:rsidR="00CF62AF" w:rsidRDefault="00CF62AF">
      <w:pPr>
        <w:pStyle w:val="TOC1"/>
        <w:tabs>
          <w:tab w:val="right" w:leader="dot" w:pos="9010"/>
        </w:tabs>
        <w:rPr>
          <w:rFonts w:eastAsiaTheme="minorEastAsia"/>
          <w:b w:val="0"/>
          <w:caps w:val="0"/>
          <w:noProof/>
          <w:u w:val="none"/>
          <w:lang w:val="en-GB" w:eastAsia="en-GB"/>
        </w:rPr>
      </w:pPr>
      <w:r w:rsidRPr="004C5BEB">
        <w:rPr>
          <w:noProof/>
          <w:lang w:val="en-GB"/>
        </w:rPr>
        <w:t>Introduction</w:t>
      </w:r>
      <w:r>
        <w:rPr>
          <w:noProof/>
        </w:rPr>
        <w:tab/>
      </w:r>
      <w:r>
        <w:rPr>
          <w:noProof/>
        </w:rPr>
        <w:fldChar w:fldCharType="begin"/>
      </w:r>
      <w:r>
        <w:rPr>
          <w:noProof/>
        </w:rPr>
        <w:instrText xml:space="preserve"> PAGEREF _Toc66186759 \h </w:instrText>
      </w:r>
      <w:r>
        <w:rPr>
          <w:noProof/>
        </w:rPr>
      </w:r>
      <w:r>
        <w:rPr>
          <w:noProof/>
        </w:rPr>
        <w:fldChar w:fldCharType="separate"/>
      </w:r>
      <w:r>
        <w:rPr>
          <w:noProof/>
        </w:rPr>
        <w:t>2</w:t>
      </w:r>
      <w:r>
        <w:rPr>
          <w:noProof/>
        </w:rPr>
        <w:fldChar w:fldCharType="end"/>
      </w:r>
    </w:p>
    <w:p w14:paraId="78A75C4B" w14:textId="34FE002B" w:rsidR="00CF62AF" w:rsidRDefault="00CF62AF">
      <w:pPr>
        <w:pStyle w:val="TOC2"/>
        <w:tabs>
          <w:tab w:val="right" w:leader="dot" w:pos="9010"/>
        </w:tabs>
        <w:rPr>
          <w:rFonts w:eastAsiaTheme="minorEastAsia"/>
          <w:b w:val="0"/>
          <w:smallCaps w:val="0"/>
          <w:noProof/>
          <w:lang w:val="en-GB" w:eastAsia="en-GB"/>
        </w:rPr>
      </w:pPr>
      <w:r w:rsidRPr="004C5BEB">
        <w:rPr>
          <w:noProof/>
          <w:lang w:val="en-GB"/>
        </w:rPr>
        <w:t>Use Case 1</w:t>
      </w:r>
      <w:r>
        <w:rPr>
          <w:noProof/>
        </w:rPr>
        <w:tab/>
      </w:r>
      <w:r>
        <w:rPr>
          <w:noProof/>
        </w:rPr>
        <w:fldChar w:fldCharType="begin"/>
      </w:r>
      <w:r>
        <w:rPr>
          <w:noProof/>
        </w:rPr>
        <w:instrText xml:space="preserve"> PAGEREF _Toc66186760 \h </w:instrText>
      </w:r>
      <w:r>
        <w:rPr>
          <w:noProof/>
        </w:rPr>
      </w:r>
      <w:r>
        <w:rPr>
          <w:noProof/>
        </w:rPr>
        <w:fldChar w:fldCharType="separate"/>
      </w:r>
      <w:r>
        <w:rPr>
          <w:noProof/>
        </w:rPr>
        <w:t>2</w:t>
      </w:r>
      <w:r>
        <w:rPr>
          <w:noProof/>
        </w:rPr>
        <w:fldChar w:fldCharType="end"/>
      </w:r>
    </w:p>
    <w:p w14:paraId="478C9A8A" w14:textId="578CE4C7" w:rsidR="00CF62AF" w:rsidRDefault="00CF62AF">
      <w:pPr>
        <w:pStyle w:val="TOC2"/>
        <w:tabs>
          <w:tab w:val="right" w:leader="dot" w:pos="9010"/>
        </w:tabs>
        <w:rPr>
          <w:rFonts w:eastAsiaTheme="minorEastAsia"/>
          <w:b w:val="0"/>
          <w:smallCaps w:val="0"/>
          <w:noProof/>
          <w:lang w:val="en-GB" w:eastAsia="en-GB"/>
        </w:rPr>
      </w:pPr>
      <w:r w:rsidRPr="004C5BEB">
        <w:rPr>
          <w:noProof/>
          <w:lang w:val="en-GB"/>
        </w:rPr>
        <w:t>Use Case 2</w:t>
      </w:r>
      <w:r>
        <w:rPr>
          <w:noProof/>
        </w:rPr>
        <w:tab/>
      </w:r>
      <w:r>
        <w:rPr>
          <w:noProof/>
        </w:rPr>
        <w:fldChar w:fldCharType="begin"/>
      </w:r>
      <w:r>
        <w:rPr>
          <w:noProof/>
        </w:rPr>
        <w:instrText xml:space="preserve"> PAGEREF _Toc66186761 \h </w:instrText>
      </w:r>
      <w:r>
        <w:rPr>
          <w:noProof/>
        </w:rPr>
      </w:r>
      <w:r>
        <w:rPr>
          <w:noProof/>
        </w:rPr>
        <w:fldChar w:fldCharType="separate"/>
      </w:r>
      <w:r>
        <w:rPr>
          <w:noProof/>
        </w:rPr>
        <w:t>2</w:t>
      </w:r>
      <w:r>
        <w:rPr>
          <w:noProof/>
        </w:rPr>
        <w:fldChar w:fldCharType="end"/>
      </w:r>
    </w:p>
    <w:p w14:paraId="78116C2F" w14:textId="555B33A1" w:rsidR="00CF62AF" w:rsidRDefault="00CF62AF">
      <w:pPr>
        <w:pStyle w:val="TOC2"/>
        <w:tabs>
          <w:tab w:val="right" w:leader="dot" w:pos="9010"/>
        </w:tabs>
        <w:rPr>
          <w:rFonts w:eastAsiaTheme="minorEastAsia"/>
          <w:b w:val="0"/>
          <w:smallCaps w:val="0"/>
          <w:noProof/>
          <w:lang w:val="en-GB" w:eastAsia="en-GB"/>
        </w:rPr>
      </w:pPr>
      <w:r w:rsidRPr="004C5BEB">
        <w:rPr>
          <w:noProof/>
          <w:lang w:val="en-GB"/>
        </w:rPr>
        <w:t>Use Case 3</w:t>
      </w:r>
      <w:r>
        <w:rPr>
          <w:noProof/>
        </w:rPr>
        <w:tab/>
      </w:r>
      <w:r>
        <w:rPr>
          <w:noProof/>
        </w:rPr>
        <w:fldChar w:fldCharType="begin"/>
      </w:r>
      <w:r>
        <w:rPr>
          <w:noProof/>
        </w:rPr>
        <w:instrText xml:space="preserve"> PAGEREF _Toc66186762 \h </w:instrText>
      </w:r>
      <w:r>
        <w:rPr>
          <w:noProof/>
        </w:rPr>
      </w:r>
      <w:r>
        <w:rPr>
          <w:noProof/>
        </w:rPr>
        <w:fldChar w:fldCharType="separate"/>
      </w:r>
      <w:r>
        <w:rPr>
          <w:noProof/>
        </w:rPr>
        <w:t>3</w:t>
      </w:r>
      <w:r>
        <w:rPr>
          <w:noProof/>
        </w:rPr>
        <w:fldChar w:fldCharType="end"/>
      </w:r>
    </w:p>
    <w:p w14:paraId="4F702EED" w14:textId="70A48116" w:rsidR="00CF62AF" w:rsidRDefault="00CF62AF">
      <w:pPr>
        <w:pStyle w:val="TOC2"/>
        <w:tabs>
          <w:tab w:val="right" w:leader="dot" w:pos="9010"/>
        </w:tabs>
        <w:rPr>
          <w:rFonts w:eastAsiaTheme="minorEastAsia"/>
          <w:b w:val="0"/>
          <w:smallCaps w:val="0"/>
          <w:noProof/>
          <w:lang w:val="en-GB" w:eastAsia="en-GB"/>
        </w:rPr>
      </w:pPr>
      <w:r w:rsidRPr="004C5BEB">
        <w:rPr>
          <w:noProof/>
          <w:lang w:val="en-GB"/>
        </w:rPr>
        <w:t>Use Case 4</w:t>
      </w:r>
      <w:r>
        <w:rPr>
          <w:noProof/>
        </w:rPr>
        <w:tab/>
      </w:r>
      <w:r>
        <w:rPr>
          <w:noProof/>
        </w:rPr>
        <w:fldChar w:fldCharType="begin"/>
      </w:r>
      <w:r>
        <w:rPr>
          <w:noProof/>
        </w:rPr>
        <w:instrText xml:space="preserve"> PAGEREF _Toc66186763 \h </w:instrText>
      </w:r>
      <w:r>
        <w:rPr>
          <w:noProof/>
        </w:rPr>
      </w:r>
      <w:r>
        <w:rPr>
          <w:noProof/>
        </w:rPr>
        <w:fldChar w:fldCharType="separate"/>
      </w:r>
      <w:r>
        <w:rPr>
          <w:noProof/>
        </w:rPr>
        <w:t>4</w:t>
      </w:r>
      <w:r>
        <w:rPr>
          <w:noProof/>
        </w:rPr>
        <w:fldChar w:fldCharType="end"/>
      </w:r>
    </w:p>
    <w:p w14:paraId="224A9FFB" w14:textId="1DC50AA6" w:rsidR="00893D66" w:rsidRPr="009806F7" w:rsidRDefault="00893D66">
      <w:pPr>
        <w:rPr>
          <w:color w:val="000000" w:themeColor="text1"/>
          <w:lang w:val="en-GB"/>
        </w:rPr>
      </w:pPr>
      <w:r w:rsidRPr="009806F7">
        <w:rPr>
          <w:color w:val="000000" w:themeColor="text1"/>
          <w:lang w:val="en-GB"/>
        </w:rPr>
        <w:fldChar w:fldCharType="end"/>
      </w:r>
      <w:r w:rsidRPr="009806F7">
        <w:rPr>
          <w:color w:val="000000" w:themeColor="text1"/>
          <w:lang w:val="en-GB"/>
        </w:rPr>
        <w:br w:type="page"/>
      </w:r>
    </w:p>
    <w:p w14:paraId="24BC4284" w14:textId="77777777" w:rsidR="00E706B8" w:rsidRPr="009806F7" w:rsidRDefault="00E706B8" w:rsidP="00E706B8">
      <w:pPr>
        <w:jc w:val="both"/>
        <w:rPr>
          <w:color w:val="000000" w:themeColor="text1"/>
          <w:lang w:val="en-GB"/>
        </w:rPr>
      </w:pPr>
    </w:p>
    <w:p w14:paraId="57056668" w14:textId="77777777" w:rsidR="003D77D7" w:rsidRPr="003D77D7" w:rsidRDefault="003D77D7" w:rsidP="003D77D7">
      <w:pPr>
        <w:pStyle w:val="Heading2"/>
        <w:rPr>
          <w:color w:val="auto"/>
          <w:lang w:val="en-GB"/>
        </w:rPr>
      </w:pPr>
      <w:bookmarkStart w:id="1" w:name="_Toc66186758"/>
      <w:r w:rsidRPr="003D77D7">
        <w:rPr>
          <w:color w:val="auto"/>
          <w:lang w:val="en-GB"/>
        </w:rPr>
        <w:t>Change History</w:t>
      </w:r>
      <w:bookmarkEnd w:id="1"/>
    </w:p>
    <w:p w14:paraId="7FEE2473" w14:textId="77777777" w:rsidR="003D77D7" w:rsidRPr="003D77D7" w:rsidRDefault="003D77D7" w:rsidP="003D77D7">
      <w:pPr>
        <w:rPr>
          <w:lang w:val="en-GB"/>
        </w:rPr>
      </w:pPr>
    </w:p>
    <w:tbl>
      <w:tblPr>
        <w:tblStyle w:val="TableGrid"/>
        <w:tblW w:w="9498" w:type="dxa"/>
        <w:tblInd w:w="-147" w:type="dxa"/>
        <w:shd w:val="clear" w:color="auto" w:fill="83CAC1"/>
        <w:tblLook w:val="04A0" w:firstRow="1" w:lastRow="0" w:firstColumn="1" w:lastColumn="0" w:noHBand="0" w:noVBand="1"/>
      </w:tblPr>
      <w:tblGrid>
        <w:gridCol w:w="957"/>
        <w:gridCol w:w="1525"/>
        <w:gridCol w:w="7016"/>
      </w:tblGrid>
      <w:tr w:rsidR="003D77D7" w:rsidRPr="003D77D7" w14:paraId="475A3E2A" w14:textId="77777777" w:rsidTr="29410F09">
        <w:tc>
          <w:tcPr>
            <w:tcW w:w="957" w:type="dxa"/>
            <w:shd w:val="clear" w:color="auto" w:fill="ED7D31" w:themeFill="accent2"/>
          </w:tcPr>
          <w:p w14:paraId="0FDA2990" w14:textId="6C20E233" w:rsidR="003D77D7" w:rsidRPr="003D77D7" w:rsidRDefault="003D77D7" w:rsidP="00E17B0E">
            <w:pPr>
              <w:rPr>
                <w:color w:val="FFFFFF" w:themeColor="background1"/>
                <w:sz w:val="22"/>
                <w:szCs w:val="22"/>
                <w:lang w:val="en-GB"/>
              </w:rPr>
            </w:pPr>
            <w:r w:rsidRPr="003D77D7">
              <w:rPr>
                <w:color w:val="FFFFFF" w:themeColor="background1"/>
                <w:sz w:val="22"/>
                <w:szCs w:val="22"/>
                <w:lang w:val="en-GB"/>
              </w:rPr>
              <w:t>Version</w:t>
            </w:r>
          </w:p>
        </w:tc>
        <w:tc>
          <w:tcPr>
            <w:tcW w:w="1525" w:type="dxa"/>
            <w:tcBorders>
              <w:bottom w:val="single" w:sz="4" w:space="0" w:color="auto"/>
            </w:tcBorders>
            <w:shd w:val="clear" w:color="auto" w:fill="ED7D31" w:themeFill="accent2"/>
          </w:tcPr>
          <w:p w14:paraId="3F7927D8" w14:textId="0B2D7E0F" w:rsidR="003D77D7" w:rsidRPr="003D77D7" w:rsidRDefault="003D77D7" w:rsidP="00E17B0E">
            <w:pPr>
              <w:rPr>
                <w:color w:val="FFFFFF" w:themeColor="background1"/>
                <w:sz w:val="22"/>
                <w:szCs w:val="22"/>
                <w:lang w:val="en-GB"/>
              </w:rPr>
            </w:pPr>
            <w:r w:rsidRPr="003D77D7">
              <w:rPr>
                <w:color w:val="FFFFFF" w:themeColor="background1"/>
                <w:sz w:val="22"/>
                <w:szCs w:val="22"/>
                <w:lang w:val="en-GB"/>
              </w:rPr>
              <w:t>Date</w:t>
            </w:r>
          </w:p>
        </w:tc>
        <w:tc>
          <w:tcPr>
            <w:tcW w:w="7016" w:type="dxa"/>
            <w:tcBorders>
              <w:bottom w:val="single" w:sz="4" w:space="0" w:color="auto"/>
            </w:tcBorders>
            <w:shd w:val="clear" w:color="auto" w:fill="ED7D31" w:themeFill="accent2"/>
          </w:tcPr>
          <w:p w14:paraId="10988CB2" w14:textId="05E93A8B" w:rsidR="003D77D7" w:rsidRPr="003D77D7" w:rsidRDefault="003D77D7" w:rsidP="00E17B0E">
            <w:pPr>
              <w:rPr>
                <w:color w:val="FFFFFF" w:themeColor="background1"/>
                <w:sz w:val="22"/>
                <w:szCs w:val="22"/>
                <w:lang w:val="en-GB"/>
              </w:rPr>
            </w:pPr>
            <w:r w:rsidRPr="003D77D7">
              <w:rPr>
                <w:color w:val="FFFFFF" w:themeColor="background1"/>
                <w:sz w:val="22"/>
                <w:szCs w:val="22"/>
                <w:lang w:val="en-GB"/>
              </w:rPr>
              <w:t>Changes</w:t>
            </w:r>
          </w:p>
        </w:tc>
      </w:tr>
      <w:tr w:rsidR="003D77D7" w:rsidRPr="009806F7" w14:paraId="5E646BEE" w14:textId="77777777" w:rsidTr="29410F09">
        <w:tc>
          <w:tcPr>
            <w:tcW w:w="957" w:type="dxa"/>
            <w:shd w:val="clear" w:color="auto" w:fill="ED7D31" w:themeFill="accent2"/>
          </w:tcPr>
          <w:p w14:paraId="6C0F9F41" w14:textId="04FEF533" w:rsidR="003D77D7" w:rsidRPr="009806F7" w:rsidRDefault="1AD92A66" w:rsidP="1AD92A66">
            <w:pPr>
              <w:jc w:val="center"/>
              <w:rPr>
                <w:lang w:val="en-GB"/>
              </w:rPr>
            </w:pPr>
            <w:r w:rsidRPr="1AD92A66">
              <w:rPr>
                <w:lang w:val="en-GB"/>
              </w:rPr>
              <w:t>0.1</w:t>
            </w:r>
          </w:p>
        </w:tc>
        <w:tc>
          <w:tcPr>
            <w:tcW w:w="1525" w:type="dxa"/>
            <w:shd w:val="clear" w:color="auto" w:fill="ED7D31" w:themeFill="accent2"/>
          </w:tcPr>
          <w:p w14:paraId="58A89B0D" w14:textId="5145030F" w:rsidR="003D77D7" w:rsidRPr="009806F7" w:rsidRDefault="0841E8B4" w:rsidP="13F3F806">
            <w:pPr>
              <w:spacing w:line="259" w:lineRule="auto"/>
              <w:rPr>
                <w:sz w:val="22"/>
                <w:szCs w:val="22"/>
                <w:lang w:val="en-GB"/>
              </w:rPr>
            </w:pPr>
            <w:r w:rsidRPr="0841E8B4">
              <w:rPr>
                <w:sz w:val="22"/>
                <w:szCs w:val="22"/>
                <w:lang w:val="en-GB"/>
              </w:rPr>
              <w:t>30/10/2019</w:t>
            </w:r>
          </w:p>
        </w:tc>
        <w:tc>
          <w:tcPr>
            <w:tcW w:w="7016" w:type="dxa"/>
            <w:shd w:val="clear" w:color="auto" w:fill="ED7D31" w:themeFill="accent2"/>
          </w:tcPr>
          <w:p w14:paraId="575120CE" w14:textId="49F19DBA" w:rsidR="00474C0C" w:rsidRPr="009806F7" w:rsidRDefault="29410F09" w:rsidP="004627BC">
            <w:pPr>
              <w:rPr>
                <w:sz w:val="22"/>
                <w:szCs w:val="22"/>
                <w:lang w:val="en-GB"/>
              </w:rPr>
            </w:pPr>
            <w:r w:rsidRPr="29410F09">
              <w:rPr>
                <w:sz w:val="22"/>
                <w:szCs w:val="22"/>
                <w:lang w:val="en-GB"/>
              </w:rPr>
              <w:t>Initial Document</w:t>
            </w:r>
          </w:p>
        </w:tc>
      </w:tr>
      <w:tr w:rsidR="004627BC" w:rsidRPr="009806F7" w14:paraId="1ADA961A" w14:textId="77777777" w:rsidTr="29410F09">
        <w:tc>
          <w:tcPr>
            <w:tcW w:w="957" w:type="dxa"/>
            <w:shd w:val="clear" w:color="auto" w:fill="ED7D31" w:themeFill="accent2"/>
          </w:tcPr>
          <w:p w14:paraId="066270A2" w14:textId="77777777" w:rsidR="004627BC" w:rsidRDefault="004627BC" w:rsidP="003D77D7">
            <w:pPr>
              <w:jc w:val="center"/>
              <w:rPr>
                <w:color w:val="FFFFFF" w:themeColor="background1"/>
                <w:lang w:val="en-GB"/>
              </w:rPr>
            </w:pPr>
          </w:p>
        </w:tc>
        <w:tc>
          <w:tcPr>
            <w:tcW w:w="1525" w:type="dxa"/>
            <w:shd w:val="clear" w:color="auto" w:fill="ED7D31" w:themeFill="accent2"/>
          </w:tcPr>
          <w:p w14:paraId="0987B5CC" w14:textId="77777777" w:rsidR="004627BC" w:rsidRDefault="004627BC" w:rsidP="00E17B0E">
            <w:pPr>
              <w:rPr>
                <w:sz w:val="22"/>
                <w:szCs w:val="22"/>
                <w:lang w:val="en-GB"/>
              </w:rPr>
            </w:pPr>
          </w:p>
        </w:tc>
        <w:tc>
          <w:tcPr>
            <w:tcW w:w="7016" w:type="dxa"/>
            <w:shd w:val="clear" w:color="auto" w:fill="ED7D31" w:themeFill="accent2"/>
          </w:tcPr>
          <w:p w14:paraId="3655F667" w14:textId="77777777" w:rsidR="004627BC" w:rsidRDefault="004627BC" w:rsidP="004627BC">
            <w:pPr>
              <w:rPr>
                <w:sz w:val="22"/>
                <w:szCs w:val="22"/>
                <w:lang w:val="en-GB"/>
              </w:rPr>
            </w:pPr>
          </w:p>
        </w:tc>
      </w:tr>
      <w:tr w:rsidR="004627BC" w:rsidRPr="009806F7" w14:paraId="1577946F" w14:textId="77777777" w:rsidTr="29410F09">
        <w:tc>
          <w:tcPr>
            <w:tcW w:w="957" w:type="dxa"/>
            <w:shd w:val="clear" w:color="auto" w:fill="ED7D31" w:themeFill="accent2"/>
          </w:tcPr>
          <w:p w14:paraId="5181C214" w14:textId="77777777" w:rsidR="004627BC" w:rsidRDefault="004627BC" w:rsidP="003D77D7">
            <w:pPr>
              <w:jc w:val="center"/>
              <w:rPr>
                <w:color w:val="FFFFFF" w:themeColor="background1"/>
                <w:lang w:val="en-GB"/>
              </w:rPr>
            </w:pPr>
          </w:p>
        </w:tc>
        <w:tc>
          <w:tcPr>
            <w:tcW w:w="1525" w:type="dxa"/>
            <w:shd w:val="clear" w:color="auto" w:fill="ED7D31" w:themeFill="accent2"/>
          </w:tcPr>
          <w:p w14:paraId="79FF6B87" w14:textId="77777777" w:rsidR="004627BC" w:rsidRDefault="004627BC" w:rsidP="00E17B0E">
            <w:pPr>
              <w:rPr>
                <w:sz w:val="22"/>
                <w:szCs w:val="22"/>
                <w:lang w:val="en-GB"/>
              </w:rPr>
            </w:pPr>
          </w:p>
        </w:tc>
        <w:tc>
          <w:tcPr>
            <w:tcW w:w="7016" w:type="dxa"/>
            <w:shd w:val="clear" w:color="auto" w:fill="ED7D31" w:themeFill="accent2"/>
          </w:tcPr>
          <w:p w14:paraId="56CD1A52" w14:textId="77777777" w:rsidR="004627BC" w:rsidRDefault="004627BC" w:rsidP="004627BC">
            <w:pPr>
              <w:rPr>
                <w:sz w:val="22"/>
                <w:szCs w:val="22"/>
                <w:lang w:val="en-GB"/>
              </w:rPr>
            </w:pPr>
          </w:p>
        </w:tc>
      </w:tr>
      <w:tr w:rsidR="003D77D7" w:rsidRPr="009806F7" w14:paraId="525445D3" w14:textId="77777777" w:rsidTr="29410F09">
        <w:tc>
          <w:tcPr>
            <w:tcW w:w="9498" w:type="dxa"/>
            <w:gridSpan w:val="3"/>
            <w:shd w:val="clear" w:color="auto" w:fill="ED7D31" w:themeFill="accent2"/>
          </w:tcPr>
          <w:p w14:paraId="7EC4789E" w14:textId="5C2B2AF2" w:rsidR="003D77D7" w:rsidRPr="009806F7" w:rsidRDefault="003D77D7" w:rsidP="00E17B0E">
            <w:pPr>
              <w:rPr>
                <w:color w:val="FFFFFF" w:themeColor="background1"/>
                <w:sz w:val="22"/>
                <w:szCs w:val="22"/>
                <w:lang w:val="en-GB"/>
              </w:rPr>
            </w:pPr>
          </w:p>
        </w:tc>
      </w:tr>
    </w:tbl>
    <w:p w14:paraId="262097E9" w14:textId="76E22F87" w:rsidR="00F64417" w:rsidRDefault="00F64417" w:rsidP="5D3D7C24">
      <w:pPr>
        <w:rPr>
          <w:rFonts w:asciiTheme="majorHAnsi" w:eastAsiaTheme="majorEastAsia" w:hAnsiTheme="majorHAnsi" w:cstheme="majorBidi"/>
          <w:color w:val="000000" w:themeColor="text1"/>
          <w:sz w:val="26"/>
          <w:szCs w:val="26"/>
          <w:lang w:val="en-GB"/>
        </w:rPr>
      </w:pPr>
    </w:p>
    <w:p w14:paraId="1F669FA2" w14:textId="779890C3" w:rsidR="5D3D7C24" w:rsidRDefault="5D3D7C24" w:rsidP="5D3D7C24">
      <w:pPr>
        <w:rPr>
          <w:rFonts w:asciiTheme="majorHAnsi" w:eastAsiaTheme="majorEastAsia" w:hAnsiTheme="majorHAnsi" w:cstheme="majorBidi"/>
          <w:color w:val="000000" w:themeColor="text1"/>
          <w:sz w:val="26"/>
          <w:szCs w:val="26"/>
          <w:lang w:val="en-GB"/>
        </w:rPr>
      </w:pPr>
    </w:p>
    <w:p w14:paraId="37D5A9D3" w14:textId="0C0A9871" w:rsidR="00F67FCC" w:rsidRDefault="5D3D7C24" w:rsidP="5D3D7C24">
      <w:pPr>
        <w:pStyle w:val="Heading1"/>
        <w:rPr>
          <w:color w:val="auto"/>
          <w:lang w:val="en-GB"/>
        </w:rPr>
      </w:pPr>
      <w:bookmarkStart w:id="2" w:name="_Toc66186759"/>
      <w:r w:rsidRPr="5D3D7C24">
        <w:rPr>
          <w:color w:val="auto"/>
          <w:lang w:val="en-GB"/>
        </w:rPr>
        <w:t>Introduction</w:t>
      </w:r>
      <w:bookmarkEnd w:id="2"/>
    </w:p>
    <w:p w14:paraId="5902DCD6" w14:textId="343DDB41" w:rsidR="5D3D7C24" w:rsidRDefault="5D3D7C24" w:rsidP="5D3D7C24">
      <w:pPr>
        <w:rPr>
          <w:lang w:val="en-GB"/>
        </w:rPr>
      </w:pPr>
    </w:p>
    <w:p w14:paraId="015A06B3" w14:textId="28CDC946" w:rsidR="5D3D7C24" w:rsidRDefault="422B96E2" w:rsidP="5D3D7C24">
      <w:pPr>
        <w:rPr>
          <w:lang w:val="en-GB"/>
        </w:rPr>
      </w:pPr>
      <w:r w:rsidRPr="422B96E2">
        <w:rPr>
          <w:lang w:val="en-GB"/>
        </w:rPr>
        <w:t xml:space="preserve">The purpose of this document is to provide training for the Posting Rules feature within Oval Accounting. Step by step instructions will be provided to assist with the creation and editing of Posting rules. </w:t>
      </w:r>
    </w:p>
    <w:p w14:paraId="3CED1A9F" w14:textId="4BBE695E" w:rsidR="5D3D7C24" w:rsidRDefault="5D3D7C24" w:rsidP="5D3D7C24">
      <w:pPr>
        <w:rPr>
          <w:lang w:val="en-GB"/>
        </w:rPr>
      </w:pPr>
    </w:p>
    <w:p w14:paraId="18D09BC4" w14:textId="03941A4E" w:rsidR="5D3D7C24" w:rsidRDefault="5D3D7C24" w:rsidP="5D3D7C24">
      <w:pPr>
        <w:rPr>
          <w:lang w:val="en-GB"/>
        </w:rPr>
      </w:pPr>
      <w:r w:rsidRPr="5D3D7C24">
        <w:rPr>
          <w:lang w:val="en-GB"/>
        </w:rPr>
        <w:t xml:space="preserve">Use cases will be used to depict the scenario. </w:t>
      </w:r>
    </w:p>
    <w:p w14:paraId="2986BB28" w14:textId="5FC3465D" w:rsidR="5D3D7C24" w:rsidRDefault="5D3D7C24" w:rsidP="5D3D7C24">
      <w:pPr>
        <w:rPr>
          <w:lang w:val="en-GB"/>
        </w:rPr>
      </w:pPr>
    </w:p>
    <w:p w14:paraId="75627D76" w14:textId="08604684" w:rsidR="5D3D7C24" w:rsidRDefault="5F6B85A0" w:rsidP="5D3D7C24">
      <w:pPr>
        <w:pStyle w:val="Heading2"/>
        <w:rPr>
          <w:color w:val="auto"/>
          <w:lang w:val="en-GB"/>
        </w:rPr>
      </w:pPr>
      <w:bookmarkStart w:id="3" w:name="_Toc66186760"/>
      <w:r w:rsidRPr="5F6B85A0">
        <w:rPr>
          <w:color w:val="auto"/>
          <w:lang w:val="en-GB"/>
        </w:rPr>
        <w:t>Use Case 1</w:t>
      </w:r>
      <w:bookmarkEnd w:id="3"/>
      <w:r w:rsidRPr="5F6B85A0">
        <w:rPr>
          <w:color w:val="auto"/>
          <w:lang w:val="en-GB"/>
        </w:rPr>
        <w:t xml:space="preserve"> </w:t>
      </w:r>
    </w:p>
    <w:p w14:paraId="530C3D0B" w14:textId="2B2E9748" w:rsidR="5F6B85A0" w:rsidRDefault="5F6B85A0" w:rsidP="5F6B85A0">
      <w:pPr>
        <w:rPr>
          <w:lang w:val="en-GB"/>
        </w:rPr>
      </w:pPr>
    </w:p>
    <w:p w14:paraId="02889CD5" w14:textId="6DB2D56F" w:rsidR="5F6B85A0" w:rsidRDefault="5F6B85A0" w:rsidP="5F6B85A0">
      <w:pPr>
        <w:rPr>
          <w:lang w:val="en-GB"/>
        </w:rPr>
      </w:pPr>
      <w:r w:rsidRPr="5F6B85A0">
        <w:rPr>
          <w:lang w:val="en-GB"/>
        </w:rPr>
        <w:t>Create a postal schedule template.</w:t>
      </w:r>
    </w:p>
    <w:p w14:paraId="2D1A4B89" w14:textId="0B172848" w:rsidR="5D3D7C24" w:rsidRDefault="5D3D7C24" w:rsidP="5D3D7C24">
      <w:pPr>
        <w:pStyle w:val="Heading2"/>
        <w:rPr>
          <w:color w:val="auto"/>
          <w:lang w:val="en-GB"/>
        </w:rPr>
      </w:pPr>
    </w:p>
    <w:tbl>
      <w:tblPr>
        <w:tblStyle w:val="TableGrid"/>
        <w:tblW w:w="0" w:type="auto"/>
        <w:tblLayout w:type="fixed"/>
        <w:tblLook w:val="06A0" w:firstRow="1" w:lastRow="0" w:firstColumn="1" w:lastColumn="0" w:noHBand="1" w:noVBand="1"/>
      </w:tblPr>
      <w:tblGrid>
        <w:gridCol w:w="3007"/>
        <w:gridCol w:w="3007"/>
        <w:gridCol w:w="3007"/>
      </w:tblGrid>
      <w:tr w:rsidR="5F6B85A0" w14:paraId="43765C6D" w14:textId="77777777" w:rsidTr="5F6B85A0">
        <w:tc>
          <w:tcPr>
            <w:tcW w:w="3007" w:type="dxa"/>
          </w:tcPr>
          <w:p w14:paraId="67AE5EA7" w14:textId="6EAC8EB0" w:rsidR="5F6B85A0" w:rsidRDefault="5F6B85A0" w:rsidP="5F6B85A0">
            <w:r w:rsidRPr="5F6B85A0">
              <w:rPr>
                <w:rFonts w:ascii="Calibri" w:eastAsia="Calibri" w:hAnsi="Calibri" w:cs="Calibri"/>
                <w:color w:val="000000" w:themeColor="text1"/>
                <w:sz w:val="22"/>
                <w:szCs w:val="22"/>
              </w:rPr>
              <w:t xml:space="preserve">Step Number </w:t>
            </w:r>
          </w:p>
        </w:tc>
        <w:tc>
          <w:tcPr>
            <w:tcW w:w="3007" w:type="dxa"/>
          </w:tcPr>
          <w:p w14:paraId="2140CA6F" w14:textId="59C9D444" w:rsidR="5F6B85A0" w:rsidRDefault="5F6B85A0" w:rsidP="5F6B85A0">
            <w:r w:rsidRPr="5F6B85A0">
              <w:rPr>
                <w:rFonts w:ascii="Calibri" w:eastAsia="Calibri" w:hAnsi="Calibri" w:cs="Calibri"/>
                <w:color w:val="000000" w:themeColor="text1"/>
                <w:sz w:val="22"/>
                <w:szCs w:val="22"/>
              </w:rPr>
              <w:t xml:space="preserve">Steps </w:t>
            </w:r>
          </w:p>
        </w:tc>
        <w:tc>
          <w:tcPr>
            <w:tcW w:w="3007" w:type="dxa"/>
          </w:tcPr>
          <w:p w14:paraId="46FB7279" w14:textId="013D24C9" w:rsidR="5F6B85A0" w:rsidRDefault="5F6B85A0" w:rsidP="5F6B85A0">
            <w:r w:rsidRPr="5F6B85A0">
              <w:rPr>
                <w:rFonts w:ascii="Calibri" w:eastAsia="Calibri" w:hAnsi="Calibri" w:cs="Calibri"/>
                <w:color w:val="000000" w:themeColor="text1"/>
                <w:sz w:val="22"/>
                <w:szCs w:val="22"/>
              </w:rPr>
              <w:t xml:space="preserve">Expected Outcome </w:t>
            </w:r>
          </w:p>
        </w:tc>
      </w:tr>
      <w:tr w:rsidR="5F6B85A0" w14:paraId="111F649C" w14:textId="77777777" w:rsidTr="5F6B85A0">
        <w:tc>
          <w:tcPr>
            <w:tcW w:w="3007" w:type="dxa"/>
          </w:tcPr>
          <w:p w14:paraId="5FFF714A" w14:textId="15C6E322" w:rsidR="5F6B85A0" w:rsidRDefault="5F6B85A0" w:rsidP="5F6B85A0">
            <w:r w:rsidRPr="5F6B85A0">
              <w:rPr>
                <w:rFonts w:ascii="Calibri" w:eastAsia="Calibri" w:hAnsi="Calibri" w:cs="Calibri"/>
                <w:color w:val="000000" w:themeColor="text1"/>
                <w:sz w:val="22"/>
                <w:szCs w:val="22"/>
              </w:rPr>
              <w:t>1</w:t>
            </w:r>
          </w:p>
        </w:tc>
        <w:tc>
          <w:tcPr>
            <w:tcW w:w="3007" w:type="dxa"/>
          </w:tcPr>
          <w:p w14:paraId="6B31F21F" w14:textId="5260E2CD" w:rsidR="5F6B85A0" w:rsidRDefault="5F6B85A0" w:rsidP="5F6B85A0">
            <w:r w:rsidRPr="5F6B85A0">
              <w:rPr>
                <w:rFonts w:ascii="Calibri" w:eastAsia="Calibri" w:hAnsi="Calibri" w:cs="Calibri"/>
                <w:color w:val="000000" w:themeColor="text1"/>
                <w:sz w:val="22"/>
                <w:szCs w:val="22"/>
              </w:rPr>
              <w:t xml:space="preserve">Navigate to Posting Schedules in Oval Accounting. </w:t>
            </w:r>
          </w:p>
        </w:tc>
        <w:tc>
          <w:tcPr>
            <w:tcW w:w="3007" w:type="dxa"/>
          </w:tcPr>
          <w:p w14:paraId="2816390D" w14:textId="295E71E0" w:rsidR="5F6B85A0" w:rsidRDefault="5F6B85A0" w:rsidP="5F6B85A0">
            <w:r w:rsidRPr="5F6B85A0">
              <w:rPr>
                <w:rFonts w:ascii="Calibri" w:eastAsia="Calibri" w:hAnsi="Calibri" w:cs="Calibri"/>
                <w:color w:val="000000" w:themeColor="text1"/>
                <w:sz w:val="22"/>
                <w:szCs w:val="22"/>
              </w:rPr>
              <w:t>Posting Schedules tab displayed.</w:t>
            </w:r>
          </w:p>
        </w:tc>
      </w:tr>
      <w:tr w:rsidR="5F6B85A0" w14:paraId="77ACC7C8" w14:textId="77777777" w:rsidTr="5F6B85A0">
        <w:tc>
          <w:tcPr>
            <w:tcW w:w="3007" w:type="dxa"/>
          </w:tcPr>
          <w:p w14:paraId="7AD78D5E" w14:textId="706426F4" w:rsidR="5F6B85A0" w:rsidRDefault="5F6B85A0" w:rsidP="5F6B85A0">
            <w:r w:rsidRPr="5F6B85A0">
              <w:rPr>
                <w:rFonts w:ascii="Calibri" w:eastAsia="Calibri" w:hAnsi="Calibri" w:cs="Calibri"/>
                <w:color w:val="000000" w:themeColor="text1"/>
                <w:sz w:val="22"/>
                <w:szCs w:val="22"/>
              </w:rPr>
              <w:t>2</w:t>
            </w:r>
          </w:p>
        </w:tc>
        <w:tc>
          <w:tcPr>
            <w:tcW w:w="3007" w:type="dxa"/>
          </w:tcPr>
          <w:p w14:paraId="615F7928" w14:textId="28D4854F" w:rsidR="5F6B85A0" w:rsidRDefault="5F6B85A0" w:rsidP="5F6B85A0">
            <w:r w:rsidRPr="5F6B85A0">
              <w:rPr>
                <w:rFonts w:ascii="Calibri" w:eastAsia="Calibri" w:hAnsi="Calibri" w:cs="Calibri"/>
                <w:color w:val="000000" w:themeColor="text1"/>
                <w:sz w:val="22"/>
                <w:szCs w:val="22"/>
              </w:rPr>
              <w:t xml:space="preserve">Click on New. </w:t>
            </w:r>
          </w:p>
        </w:tc>
        <w:tc>
          <w:tcPr>
            <w:tcW w:w="3007" w:type="dxa"/>
          </w:tcPr>
          <w:p w14:paraId="7F28DB7F" w14:textId="2F4A6B41" w:rsidR="5F6B85A0" w:rsidRDefault="5F6B85A0" w:rsidP="5F6B85A0">
            <w:r w:rsidRPr="5F6B85A0">
              <w:rPr>
                <w:rFonts w:ascii="Calibri" w:eastAsia="Calibri" w:hAnsi="Calibri" w:cs="Calibri"/>
                <w:color w:val="000000" w:themeColor="text1"/>
                <w:sz w:val="22"/>
                <w:szCs w:val="22"/>
              </w:rPr>
              <w:t xml:space="preserve">New Posting Schedule popup displayed. </w:t>
            </w:r>
          </w:p>
        </w:tc>
      </w:tr>
      <w:tr w:rsidR="5F6B85A0" w14:paraId="1AB0F1E4" w14:textId="77777777" w:rsidTr="5F6B85A0">
        <w:tc>
          <w:tcPr>
            <w:tcW w:w="3007" w:type="dxa"/>
          </w:tcPr>
          <w:p w14:paraId="01619A9C" w14:textId="0C943AC3" w:rsidR="5F6B85A0" w:rsidRDefault="5F6B85A0" w:rsidP="5F6B85A0">
            <w:r w:rsidRPr="5F6B85A0">
              <w:rPr>
                <w:rFonts w:ascii="Calibri" w:eastAsia="Calibri" w:hAnsi="Calibri" w:cs="Calibri"/>
                <w:color w:val="000000" w:themeColor="text1"/>
                <w:sz w:val="22"/>
                <w:szCs w:val="22"/>
              </w:rPr>
              <w:t>3</w:t>
            </w:r>
          </w:p>
        </w:tc>
        <w:tc>
          <w:tcPr>
            <w:tcW w:w="3007" w:type="dxa"/>
          </w:tcPr>
          <w:p w14:paraId="5EFB3FAB" w14:textId="04F37484" w:rsidR="5F6B85A0" w:rsidRDefault="5F6B85A0" w:rsidP="5F6B85A0">
            <w:r w:rsidRPr="5F6B85A0">
              <w:rPr>
                <w:rFonts w:ascii="Calibri" w:eastAsia="Calibri" w:hAnsi="Calibri" w:cs="Calibri"/>
                <w:color w:val="000000" w:themeColor="text1"/>
                <w:sz w:val="22"/>
                <w:szCs w:val="22"/>
              </w:rPr>
              <w:t xml:space="preserve">Enter the Posting Schedule Name. </w:t>
            </w:r>
          </w:p>
        </w:tc>
        <w:tc>
          <w:tcPr>
            <w:tcW w:w="3007" w:type="dxa"/>
          </w:tcPr>
          <w:p w14:paraId="2C203366" w14:textId="69A622EE" w:rsidR="5F6B85A0" w:rsidRDefault="5F6B85A0" w:rsidP="5F6B85A0">
            <w:r w:rsidRPr="5F6B85A0">
              <w:rPr>
                <w:rFonts w:ascii="Calibri" w:eastAsia="Calibri" w:hAnsi="Calibri" w:cs="Calibri"/>
                <w:color w:val="000000" w:themeColor="text1"/>
                <w:sz w:val="22"/>
                <w:szCs w:val="22"/>
              </w:rPr>
              <w:t xml:space="preserve">Posting Schedule name displayed. </w:t>
            </w:r>
          </w:p>
        </w:tc>
      </w:tr>
      <w:tr w:rsidR="5F6B85A0" w14:paraId="2CB2EEB8" w14:textId="77777777" w:rsidTr="5F6B85A0">
        <w:tc>
          <w:tcPr>
            <w:tcW w:w="3007" w:type="dxa"/>
          </w:tcPr>
          <w:p w14:paraId="11CC3877" w14:textId="4EC32519" w:rsidR="5F6B85A0" w:rsidRDefault="5F6B85A0" w:rsidP="5F6B85A0">
            <w:r w:rsidRPr="5F6B85A0">
              <w:rPr>
                <w:rFonts w:ascii="Calibri" w:eastAsia="Calibri" w:hAnsi="Calibri" w:cs="Calibri"/>
                <w:color w:val="000000" w:themeColor="text1"/>
                <w:sz w:val="22"/>
                <w:szCs w:val="22"/>
              </w:rPr>
              <w:t>4</w:t>
            </w:r>
          </w:p>
        </w:tc>
        <w:tc>
          <w:tcPr>
            <w:tcW w:w="3007" w:type="dxa"/>
          </w:tcPr>
          <w:p w14:paraId="404B64ED" w14:textId="10E5DFD5" w:rsidR="5F6B85A0" w:rsidRDefault="5F6B85A0" w:rsidP="5F6B85A0">
            <w:r w:rsidRPr="5F6B85A0">
              <w:rPr>
                <w:rFonts w:ascii="Calibri" w:eastAsia="Calibri" w:hAnsi="Calibri" w:cs="Calibri"/>
                <w:color w:val="000000" w:themeColor="text1"/>
                <w:sz w:val="22"/>
                <w:szCs w:val="22"/>
              </w:rPr>
              <w:t xml:space="preserve">Enter the schedule Type daily </w:t>
            </w:r>
          </w:p>
        </w:tc>
        <w:tc>
          <w:tcPr>
            <w:tcW w:w="3007" w:type="dxa"/>
          </w:tcPr>
          <w:p w14:paraId="5BCE5B80" w14:textId="346DA504" w:rsidR="5F6B85A0" w:rsidRDefault="5F6B85A0" w:rsidP="5F6B85A0">
            <w:r w:rsidRPr="5F6B85A0">
              <w:rPr>
                <w:rFonts w:ascii="Calibri" w:eastAsia="Calibri" w:hAnsi="Calibri" w:cs="Calibri"/>
                <w:color w:val="000000" w:themeColor="text1"/>
                <w:sz w:val="22"/>
                <w:szCs w:val="22"/>
              </w:rPr>
              <w:t xml:space="preserve">Daily entered. </w:t>
            </w:r>
          </w:p>
        </w:tc>
      </w:tr>
      <w:tr w:rsidR="5F6B85A0" w14:paraId="0867FEAD" w14:textId="77777777" w:rsidTr="5F6B85A0">
        <w:tc>
          <w:tcPr>
            <w:tcW w:w="3007" w:type="dxa"/>
          </w:tcPr>
          <w:p w14:paraId="0EF4E164" w14:textId="4BF6E7F0" w:rsidR="5F6B85A0" w:rsidRDefault="5F6B85A0" w:rsidP="5F6B85A0">
            <w:r w:rsidRPr="5F6B85A0">
              <w:rPr>
                <w:rFonts w:ascii="Calibri" w:eastAsia="Calibri" w:hAnsi="Calibri" w:cs="Calibri"/>
                <w:color w:val="000000" w:themeColor="text1"/>
                <w:sz w:val="22"/>
                <w:szCs w:val="22"/>
              </w:rPr>
              <w:t>5</w:t>
            </w:r>
          </w:p>
        </w:tc>
        <w:tc>
          <w:tcPr>
            <w:tcW w:w="3007" w:type="dxa"/>
          </w:tcPr>
          <w:p w14:paraId="530A0FA1" w14:textId="604E31CA" w:rsidR="5F6B85A0" w:rsidRDefault="5F6B85A0" w:rsidP="5F6B85A0">
            <w:r w:rsidRPr="5F6B85A0">
              <w:rPr>
                <w:rFonts w:ascii="Calibri" w:eastAsia="Calibri" w:hAnsi="Calibri" w:cs="Calibri"/>
                <w:color w:val="000000" w:themeColor="text1"/>
                <w:sz w:val="22"/>
                <w:szCs w:val="22"/>
              </w:rPr>
              <w:t>Enter the schedule percentage 50%.</w:t>
            </w:r>
          </w:p>
        </w:tc>
        <w:tc>
          <w:tcPr>
            <w:tcW w:w="3007" w:type="dxa"/>
          </w:tcPr>
          <w:p w14:paraId="6641DF16" w14:textId="761E1AD5" w:rsidR="5F6B85A0" w:rsidRDefault="5F6B85A0" w:rsidP="5F6B85A0">
            <w:r w:rsidRPr="5F6B85A0">
              <w:rPr>
                <w:rFonts w:ascii="Calibri" w:eastAsia="Calibri" w:hAnsi="Calibri" w:cs="Calibri"/>
                <w:color w:val="000000" w:themeColor="text1"/>
                <w:sz w:val="22"/>
                <w:szCs w:val="22"/>
              </w:rPr>
              <w:t>50% entered.</w:t>
            </w:r>
          </w:p>
        </w:tc>
      </w:tr>
      <w:tr w:rsidR="5F6B85A0" w14:paraId="012FA3E7" w14:textId="77777777" w:rsidTr="5F6B85A0">
        <w:tc>
          <w:tcPr>
            <w:tcW w:w="3007" w:type="dxa"/>
          </w:tcPr>
          <w:p w14:paraId="6E023D25" w14:textId="217B23B9" w:rsidR="5F6B85A0" w:rsidRDefault="5F6B85A0" w:rsidP="5F6B85A0">
            <w:r w:rsidRPr="5F6B85A0">
              <w:rPr>
                <w:rFonts w:ascii="Calibri" w:eastAsia="Calibri" w:hAnsi="Calibri" w:cs="Calibri"/>
                <w:color w:val="000000" w:themeColor="text1"/>
                <w:sz w:val="22"/>
                <w:szCs w:val="22"/>
              </w:rPr>
              <w:t>6</w:t>
            </w:r>
          </w:p>
        </w:tc>
        <w:tc>
          <w:tcPr>
            <w:tcW w:w="3007" w:type="dxa"/>
          </w:tcPr>
          <w:p w14:paraId="53AFD59D" w14:textId="10FDB977" w:rsidR="5F6B85A0" w:rsidRDefault="5F6B85A0" w:rsidP="5F6B85A0">
            <w:r w:rsidRPr="5F6B85A0">
              <w:rPr>
                <w:rFonts w:ascii="Calibri" w:eastAsia="Calibri" w:hAnsi="Calibri" w:cs="Calibri"/>
                <w:color w:val="000000" w:themeColor="text1"/>
                <w:sz w:val="22"/>
                <w:szCs w:val="22"/>
              </w:rPr>
              <w:t>Enter the direct ledger account Deferred Revenue.</w:t>
            </w:r>
          </w:p>
        </w:tc>
        <w:tc>
          <w:tcPr>
            <w:tcW w:w="3007" w:type="dxa"/>
          </w:tcPr>
          <w:p w14:paraId="73DCBC52" w14:textId="7E228740" w:rsidR="5F6B85A0" w:rsidRDefault="5F6B85A0" w:rsidP="5F6B85A0">
            <w:r w:rsidRPr="5F6B85A0">
              <w:rPr>
                <w:rFonts w:ascii="Calibri" w:eastAsia="Calibri" w:hAnsi="Calibri" w:cs="Calibri"/>
                <w:color w:val="000000" w:themeColor="text1"/>
                <w:sz w:val="22"/>
                <w:szCs w:val="22"/>
              </w:rPr>
              <w:t xml:space="preserve">Deferred Revenue entered. </w:t>
            </w:r>
          </w:p>
        </w:tc>
      </w:tr>
      <w:tr w:rsidR="5F6B85A0" w14:paraId="230DDFE4" w14:textId="77777777" w:rsidTr="5F6B85A0">
        <w:tc>
          <w:tcPr>
            <w:tcW w:w="3007" w:type="dxa"/>
          </w:tcPr>
          <w:p w14:paraId="387FDBB7" w14:textId="25153C31" w:rsidR="5F6B85A0" w:rsidRDefault="5F6B85A0" w:rsidP="5F6B85A0">
            <w:r w:rsidRPr="5F6B85A0">
              <w:rPr>
                <w:rFonts w:ascii="Calibri" w:eastAsia="Calibri" w:hAnsi="Calibri" w:cs="Calibri"/>
                <w:color w:val="000000" w:themeColor="text1"/>
                <w:sz w:val="22"/>
                <w:szCs w:val="22"/>
              </w:rPr>
              <w:t>7</w:t>
            </w:r>
          </w:p>
        </w:tc>
        <w:tc>
          <w:tcPr>
            <w:tcW w:w="3007" w:type="dxa"/>
          </w:tcPr>
          <w:p w14:paraId="58604EEA" w14:textId="5BDDBA7C" w:rsidR="5F6B85A0" w:rsidRDefault="5F6B85A0" w:rsidP="5F6B85A0">
            <w:r w:rsidRPr="5F6B85A0">
              <w:rPr>
                <w:rFonts w:ascii="Calibri" w:eastAsia="Calibri" w:hAnsi="Calibri" w:cs="Calibri"/>
                <w:color w:val="000000" w:themeColor="text1"/>
                <w:sz w:val="22"/>
                <w:szCs w:val="22"/>
              </w:rPr>
              <w:t>Enter the Credit Ledger Account Deferred Expense.</w:t>
            </w:r>
          </w:p>
        </w:tc>
        <w:tc>
          <w:tcPr>
            <w:tcW w:w="3007" w:type="dxa"/>
          </w:tcPr>
          <w:p w14:paraId="2D292374" w14:textId="1B2CCB8C" w:rsidR="5F6B85A0" w:rsidRDefault="5F6B85A0" w:rsidP="5F6B85A0">
            <w:r w:rsidRPr="5F6B85A0">
              <w:rPr>
                <w:rFonts w:ascii="Calibri" w:eastAsia="Calibri" w:hAnsi="Calibri" w:cs="Calibri"/>
                <w:color w:val="000000" w:themeColor="text1"/>
                <w:sz w:val="22"/>
                <w:szCs w:val="22"/>
              </w:rPr>
              <w:t xml:space="preserve">Deferred Expense entered. </w:t>
            </w:r>
          </w:p>
        </w:tc>
      </w:tr>
      <w:tr w:rsidR="5F6B85A0" w14:paraId="330A2949" w14:textId="77777777" w:rsidTr="5F6B85A0">
        <w:tc>
          <w:tcPr>
            <w:tcW w:w="3007" w:type="dxa"/>
          </w:tcPr>
          <w:p w14:paraId="5B73BB0B" w14:textId="3838F740" w:rsidR="5F6B85A0" w:rsidRDefault="5F6B85A0" w:rsidP="5F6B85A0">
            <w:r w:rsidRPr="5F6B85A0">
              <w:rPr>
                <w:rFonts w:ascii="Calibri" w:eastAsia="Calibri" w:hAnsi="Calibri" w:cs="Calibri"/>
                <w:color w:val="000000" w:themeColor="text1"/>
                <w:sz w:val="22"/>
                <w:szCs w:val="22"/>
              </w:rPr>
              <w:t>8</w:t>
            </w:r>
          </w:p>
        </w:tc>
        <w:tc>
          <w:tcPr>
            <w:tcW w:w="3007" w:type="dxa"/>
          </w:tcPr>
          <w:p w14:paraId="5A15BA2D" w14:textId="3C6131C7" w:rsidR="5F6B85A0" w:rsidRDefault="5F6B85A0" w:rsidP="5F6B85A0">
            <w:r w:rsidRPr="5F6B85A0">
              <w:rPr>
                <w:rFonts w:ascii="Calibri" w:eastAsia="Calibri" w:hAnsi="Calibri" w:cs="Calibri"/>
                <w:color w:val="000000" w:themeColor="text1"/>
                <w:sz w:val="22"/>
                <w:szCs w:val="22"/>
              </w:rPr>
              <w:t xml:space="preserve">Ensure the is active check box is ticked. </w:t>
            </w:r>
          </w:p>
        </w:tc>
        <w:tc>
          <w:tcPr>
            <w:tcW w:w="3007" w:type="dxa"/>
          </w:tcPr>
          <w:p w14:paraId="22AEB5AD" w14:textId="61722850" w:rsidR="5F6B85A0" w:rsidRDefault="5F6B85A0" w:rsidP="5F6B85A0">
            <w:r w:rsidRPr="5F6B85A0">
              <w:rPr>
                <w:rFonts w:ascii="Calibri" w:eastAsia="Calibri" w:hAnsi="Calibri" w:cs="Calibri"/>
                <w:color w:val="000000" w:themeColor="text1"/>
                <w:sz w:val="22"/>
                <w:szCs w:val="22"/>
              </w:rPr>
              <w:t xml:space="preserve">Is active check box ticked. </w:t>
            </w:r>
          </w:p>
        </w:tc>
      </w:tr>
      <w:tr w:rsidR="5F6B85A0" w14:paraId="7EA7C4AD" w14:textId="77777777" w:rsidTr="5F6B85A0">
        <w:tc>
          <w:tcPr>
            <w:tcW w:w="3007" w:type="dxa"/>
          </w:tcPr>
          <w:p w14:paraId="462E66DC" w14:textId="7E621751" w:rsidR="5F6B85A0" w:rsidRDefault="5F6B85A0" w:rsidP="5F6B85A0">
            <w:r w:rsidRPr="5F6B85A0">
              <w:rPr>
                <w:rFonts w:ascii="Calibri" w:eastAsia="Calibri" w:hAnsi="Calibri" w:cs="Calibri"/>
                <w:color w:val="000000" w:themeColor="text1"/>
                <w:sz w:val="22"/>
                <w:szCs w:val="22"/>
              </w:rPr>
              <w:t>9</w:t>
            </w:r>
          </w:p>
        </w:tc>
        <w:tc>
          <w:tcPr>
            <w:tcW w:w="3007" w:type="dxa"/>
          </w:tcPr>
          <w:p w14:paraId="50131DB6" w14:textId="5EF14CBD" w:rsidR="5F6B85A0" w:rsidRDefault="5F6B85A0">
            <w:r w:rsidRPr="5F6B85A0">
              <w:rPr>
                <w:rFonts w:ascii="Calibri" w:eastAsia="Calibri" w:hAnsi="Calibri" w:cs="Calibri"/>
                <w:color w:val="000000" w:themeColor="text1"/>
                <w:sz w:val="22"/>
                <w:szCs w:val="22"/>
              </w:rPr>
              <w:t xml:space="preserve">Click on save. </w:t>
            </w:r>
          </w:p>
        </w:tc>
        <w:tc>
          <w:tcPr>
            <w:tcW w:w="3007" w:type="dxa"/>
          </w:tcPr>
          <w:p w14:paraId="5618F36A" w14:textId="77196A63" w:rsidR="5F6B85A0" w:rsidRDefault="5F6B85A0">
            <w:r w:rsidRPr="5F6B85A0">
              <w:rPr>
                <w:rFonts w:ascii="Calibri" w:eastAsia="Calibri" w:hAnsi="Calibri" w:cs="Calibri"/>
                <w:color w:val="000000" w:themeColor="text1"/>
                <w:sz w:val="22"/>
                <w:szCs w:val="22"/>
              </w:rPr>
              <w:t>The test schedule has been setup.</w:t>
            </w:r>
          </w:p>
        </w:tc>
      </w:tr>
    </w:tbl>
    <w:p w14:paraId="061CB5B2" w14:textId="7A0485D6" w:rsidR="5F6B85A0" w:rsidRDefault="5F6B85A0" w:rsidP="5F6B85A0">
      <w:pPr>
        <w:rPr>
          <w:lang w:val="en-GB"/>
        </w:rPr>
      </w:pPr>
    </w:p>
    <w:p w14:paraId="09D8DE0F" w14:textId="00D9C4BB" w:rsidR="5F6B85A0" w:rsidRDefault="5F6B85A0" w:rsidP="5F6B85A0">
      <w:pPr>
        <w:pStyle w:val="Heading2"/>
        <w:rPr>
          <w:color w:val="auto"/>
          <w:lang w:val="en-GB"/>
        </w:rPr>
      </w:pPr>
      <w:bookmarkStart w:id="4" w:name="_Toc66186761"/>
      <w:r w:rsidRPr="5F6B85A0">
        <w:rPr>
          <w:color w:val="auto"/>
          <w:lang w:val="en-GB"/>
        </w:rPr>
        <w:t>Use Case 2</w:t>
      </w:r>
      <w:bookmarkEnd w:id="4"/>
    </w:p>
    <w:p w14:paraId="74ACAF07" w14:textId="37EB3712" w:rsidR="5F6B85A0" w:rsidRDefault="5F6B85A0" w:rsidP="5F6B85A0">
      <w:pPr>
        <w:rPr>
          <w:lang w:val="en-GB"/>
        </w:rPr>
      </w:pPr>
    </w:p>
    <w:p w14:paraId="5B1D9F7F" w14:textId="078D6811" w:rsidR="5F6B85A0" w:rsidRDefault="5F6B85A0" w:rsidP="5F6B85A0">
      <w:pPr>
        <w:rPr>
          <w:lang w:val="en-GB"/>
        </w:rPr>
      </w:pPr>
      <w:r w:rsidRPr="5F6B85A0">
        <w:rPr>
          <w:lang w:val="en-GB"/>
        </w:rPr>
        <w:t xml:space="preserve">Create a posting rule. </w:t>
      </w:r>
    </w:p>
    <w:p w14:paraId="3BDCAE3F" w14:textId="0191537C" w:rsidR="5F6B85A0" w:rsidRDefault="5F6B85A0" w:rsidP="5F6B85A0">
      <w:pPr>
        <w:rPr>
          <w:lang w:val="en-GB"/>
        </w:rPr>
      </w:pPr>
    </w:p>
    <w:tbl>
      <w:tblPr>
        <w:tblStyle w:val="TableGrid"/>
        <w:tblW w:w="0" w:type="auto"/>
        <w:tblLayout w:type="fixed"/>
        <w:tblLook w:val="06A0" w:firstRow="1" w:lastRow="0" w:firstColumn="1" w:lastColumn="0" w:noHBand="1" w:noVBand="1"/>
      </w:tblPr>
      <w:tblGrid>
        <w:gridCol w:w="3007"/>
        <w:gridCol w:w="3007"/>
        <w:gridCol w:w="3007"/>
      </w:tblGrid>
      <w:tr w:rsidR="5F6B85A0" w14:paraId="2F0BC732" w14:textId="77777777" w:rsidTr="5F6B85A0">
        <w:tc>
          <w:tcPr>
            <w:tcW w:w="3007" w:type="dxa"/>
          </w:tcPr>
          <w:p w14:paraId="35C44254" w14:textId="00455DEE" w:rsidR="5F6B85A0" w:rsidRDefault="5F6B85A0" w:rsidP="5F6B85A0">
            <w:r w:rsidRPr="5F6B85A0">
              <w:rPr>
                <w:rFonts w:ascii="Calibri" w:eastAsia="Calibri" w:hAnsi="Calibri" w:cs="Calibri"/>
                <w:color w:val="000000" w:themeColor="text1"/>
                <w:sz w:val="22"/>
                <w:szCs w:val="22"/>
              </w:rPr>
              <w:t xml:space="preserve">Test Number </w:t>
            </w:r>
          </w:p>
        </w:tc>
        <w:tc>
          <w:tcPr>
            <w:tcW w:w="3007" w:type="dxa"/>
          </w:tcPr>
          <w:p w14:paraId="7A4519FC" w14:textId="1A4AB0C5" w:rsidR="5F6B85A0" w:rsidRDefault="5F6B85A0" w:rsidP="5F6B85A0">
            <w:r w:rsidRPr="5F6B85A0">
              <w:rPr>
                <w:rFonts w:ascii="Calibri" w:eastAsia="Calibri" w:hAnsi="Calibri" w:cs="Calibri"/>
                <w:color w:val="000000" w:themeColor="text1"/>
                <w:sz w:val="22"/>
                <w:szCs w:val="22"/>
              </w:rPr>
              <w:t xml:space="preserve">Test Steps </w:t>
            </w:r>
          </w:p>
        </w:tc>
        <w:tc>
          <w:tcPr>
            <w:tcW w:w="3007" w:type="dxa"/>
          </w:tcPr>
          <w:p w14:paraId="58E71196" w14:textId="4244B070" w:rsidR="5F6B85A0" w:rsidRDefault="5F6B85A0" w:rsidP="5F6B85A0">
            <w:r w:rsidRPr="5F6B85A0">
              <w:rPr>
                <w:rFonts w:ascii="Calibri" w:eastAsia="Calibri" w:hAnsi="Calibri" w:cs="Calibri"/>
                <w:color w:val="000000" w:themeColor="text1"/>
                <w:sz w:val="22"/>
                <w:szCs w:val="22"/>
              </w:rPr>
              <w:t xml:space="preserve">Expected Outcome </w:t>
            </w:r>
          </w:p>
        </w:tc>
      </w:tr>
      <w:tr w:rsidR="5F6B85A0" w14:paraId="088103E0" w14:textId="77777777" w:rsidTr="5F6B85A0">
        <w:tc>
          <w:tcPr>
            <w:tcW w:w="3007" w:type="dxa"/>
          </w:tcPr>
          <w:p w14:paraId="5CF37B7D" w14:textId="105B3D95" w:rsidR="5F6B85A0" w:rsidRDefault="5F6B85A0" w:rsidP="5F6B85A0">
            <w:r w:rsidRPr="5F6B85A0">
              <w:rPr>
                <w:rFonts w:ascii="Calibri" w:eastAsia="Calibri" w:hAnsi="Calibri" w:cs="Calibri"/>
                <w:color w:val="000000" w:themeColor="text1"/>
                <w:sz w:val="22"/>
                <w:szCs w:val="22"/>
              </w:rPr>
              <w:lastRenderedPageBreak/>
              <w:t>1</w:t>
            </w:r>
          </w:p>
        </w:tc>
        <w:tc>
          <w:tcPr>
            <w:tcW w:w="3007" w:type="dxa"/>
          </w:tcPr>
          <w:p w14:paraId="5DBD5D1B" w14:textId="1F643391" w:rsidR="5F6B85A0" w:rsidRDefault="5F6B85A0" w:rsidP="5F6B85A0">
            <w:r w:rsidRPr="5F6B85A0">
              <w:rPr>
                <w:rFonts w:ascii="Calibri" w:eastAsia="Calibri" w:hAnsi="Calibri" w:cs="Calibri"/>
                <w:color w:val="000000" w:themeColor="text1"/>
                <w:sz w:val="22"/>
                <w:szCs w:val="22"/>
              </w:rPr>
              <w:t xml:space="preserve">Navigate to Posting rules Tab. </w:t>
            </w:r>
          </w:p>
        </w:tc>
        <w:tc>
          <w:tcPr>
            <w:tcW w:w="3007" w:type="dxa"/>
          </w:tcPr>
          <w:p w14:paraId="4F19947F" w14:textId="3408ADF8" w:rsidR="5F6B85A0" w:rsidRDefault="5F6B85A0" w:rsidP="5F6B85A0">
            <w:r w:rsidRPr="5F6B85A0">
              <w:rPr>
                <w:rFonts w:ascii="Calibri" w:eastAsia="Calibri" w:hAnsi="Calibri" w:cs="Calibri"/>
                <w:color w:val="000000" w:themeColor="text1"/>
                <w:sz w:val="22"/>
                <w:szCs w:val="22"/>
              </w:rPr>
              <w:t>Posting Rules tab displayed.</w:t>
            </w:r>
          </w:p>
        </w:tc>
      </w:tr>
      <w:tr w:rsidR="5F6B85A0" w14:paraId="3281EBB0" w14:textId="77777777" w:rsidTr="5F6B85A0">
        <w:tc>
          <w:tcPr>
            <w:tcW w:w="3007" w:type="dxa"/>
          </w:tcPr>
          <w:p w14:paraId="17AEE089" w14:textId="018353E0" w:rsidR="5F6B85A0" w:rsidRDefault="5F6B85A0" w:rsidP="5F6B85A0">
            <w:r w:rsidRPr="5F6B85A0">
              <w:rPr>
                <w:rFonts w:ascii="Calibri" w:eastAsia="Calibri" w:hAnsi="Calibri" w:cs="Calibri"/>
                <w:color w:val="000000" w:themeColor="text1"/>
                <w:sz w:val="22"/>
                <w:szCs w:val="22"/>
              </w:rPr>
              <w:t>2</w:t>
            </w:r>
          </w:p>
        </w:tc>
        <w:tc>
          <w:tcPr>
            <w:tcW w:w="3007" w:type="dxa"/>
          </w:tcPr>
          <w:p w14:paraId="40E1C51A" w14:textId="0F569ED1" w:rsidR="5F6B85A0" w:rsidRDefault="5F6B85A0" w:rsidP="5F6B85A0">
            <w:r w:rsidRPr="5F6B85A0">
              <w:rPr>
                <w:rFonts w:ascii="Calibri" w:eastAsia="Calibri" w:hAnsi="Calibri" w:cs="Calibri"/>
                <w:color w:val="000000" w:themeColor="text1"/>
                <w:sz w:val="22"/>
                <w:szCs w:val="22"/>
              </w:rPr>
              <w:t xml:space="preserve">Click on New. </w:t>
            </w:r>
          </w:p>
        </w:tc>
        <w:tc>
          <w:tcPr>
            <w:tcW w:w="3007" w:type="dxa"/>
          </w:tcPr>
          <w:p w14:paraId="12C20BE6" w14:textId="208EC904" w:rsidR="5F6B85A0" w:rsidRDefault="5F6B85A0" w:rsidP="5F6B85A0">
            <w:r w:rsidRPr="5F6B85A0">
              <w:rPr>
                <w:rFonts w:ascii="Calibri" w:eastAsia="Calibri" w:hAnsi="Calibri" w:cs="Calibri"/>
                <w:color w:val="000000" w:themeColor="text1"/>
                <w:sz w:val="22"/>
                <w:szCs w:val="22"/>
              </w:rPr>
              <w:t>New Posting Rule popup displayed.</w:t>
            </w:r>
          </w:p>
        </w:tc>
      </w:tr>
      <w:tr w:rsidR="5F6B85A0" w14:paraId="1CD1D893" w14:textId="77777777" w:rsidTr="5F6B85A0">
        <w:tc>
          <w:tcPr>
            <w:tcW w:w="3007" w:type="dxa"/>
          </w:tcPr>
          <w:p w14:paraId="33089890" w14:textId="44AEF684" w:rsidR="5F6B85A0" w:rsidRDefault="5F6B85A0" w:rsidP="5F6B85A0">
            <w:r w:rsidRPr="5F6B85A0">
              <w:rPr>
                <w:rFonts w:ascii="Calibri" w:eastAsia="Calibri" w:hAnsi="Calibri" w:cs="Calibri"/>
                <w:color w:val="000000" w:themeColor="text1"/>
                <w:sz w:val="22"/>
                <w:szCs w:val="22"/>
              </w:rPr>
              <w:t>3</w:t>
            </w:r>
          </w:p>
        </w:tc>
        <w:tc>
          <w:tcPr>
            <w:tcW w:w="3007" w:type="dxa"/>
          </w:tcPr>
          <w:p w14:paraId="0D19A5C0" w14:textId="5D20CC50" w:rsidR="5F6B85A0" w:rsidRDefault="5F6B85A0" w:rsidP="5F6B85A0">
            <w:r w:rsidRPr="5F6B85A0">
              <w:rPr>
                <w:rFonts w:ascii="Calibri" w:eastAsia="Calibri" w:hAnsi="Calibri" w:cs="Calibri"/>
                <w:color w:val="000000" w:themeColor="text1"/>
                <w:sz w:val="22"/>
                <w:szCs w:val="22"/>
              </w:rPr>
              <w:t xml:space="preserve">Select the record type Product. </w:t>
            </w:r>
          </w:p>
        </w:tc>
        <w:tc>
          <w:tcPr>
            <w:tcW w:w="3007" w:type="dxa"/>
          </w:tcPr>
          <w:p w14:paraId="102CF14F" w14:textId="0E0A95B1" w:rsidR="5F6B85A0" w:rsidRDefault="5F6B85A0" w:rsidP="5F6B85A0">
            <w:r w:rsidRPr="5F6B85A0">
              <w:rPr>
                <w:rFonts w:ascii="Calibri" w:eastAsia="Calibri" w:hAnsi="Calibri" w:cs="Calibri"/>
                <w:color w:val="000000" w:themeColor="text1"/>
                <w:sz w:val="22"/>
                <w:szCs w:val="22"/>
              </w:rPr>
              <w:t xml:space="preserve">Record type product displayed. </w:t>
            </w:r>
          </w:p>
        </w:tc>
      </w:tr>
      <w:tr w:rsidR="5F6B85A0" w14:paraId="60262177" w14:textId="77777777" w:rsidTr="5F6B85A0">
        <w:tc>
          <w:tcPr>
            <w:tcW w:w="3007" w:type="dxa"/>
          </w:tcPr>
          <w:p w14:paraId="5B9ED5BF" w14:textId="062B3949" w:rsidR="5F6B85A0" w:rsidRDefault="5F6B85A0" w:rsidP="5F6B85A0">
            <w:r w:rsidRPr="5F6B85A0">
              <w:rPr>
                <w:rFonts w:ascii="Calibri" w:eastAsia="Calibri" w:hAnsi="Calibri" w:cs="Calibri"/>
                <w:color w:val="000000" w:themeColor="text1"/>
                <w:sz w:val="22"/>
                <w:szCs w:val="22"/>
              </w:rPr>
              <w:t>4</w:t>
            </w:r>
          </w:p>
        </w:tc>
        <w:tc>
          <w:tcPr>
            <w:tcW w:w="3007" w:type="dxa"/>
          </w:tcPr>
          <w:p w14:paraId="08DD5A1B" w14:textId="14EFBB62" w:rsidR="5F6B85A0" w:rsidRDefault="5F6B85A0" w:rsidP="5F6B85A0">
            <w:r w:rsidRPr="5F6B85A0">
              <w:rPr>
                <w:rFonts w:ascii="Calibri" w:eastAsia="Calibri" w:hAnsi="Calibri" w:cs="Calibri"/>
                <w:color w:val="000000" w:themeColor="text1"/>
                <w:sz w:val="22"/>
                <w:szCs w:val="22"/>
              </w:rPr>
              <w:t xml:space="preserve">Click on next. </w:t>
            </w:r>
          </w:p>
        </w:tc>
        <w:tc>
          <w:tcPr>
            <w:tcW w:w="3007" w:type="dxa"/>
          </w:tcPr>
          <w:p w14:paraId="39805585" w14:textId="0B09A566" w:rsidR="5F6B85A0" w:rsidRDefault="5F6B85A0" w:rsidP="5F6B85A0">
            <w:r w:rsidRPr="5F6B85A0">
              <w:rPr>
                <w:rFonts w:ascii="Calibri" w:eastAsia="Calibri" w:hAnsi="Calibri" w:cs="Calibri"/>
                <w:color w:val="000000" w:themeColor="text1"/>
                <w:sz w:val="22"/>
                <w:szCs w:val="22"/>
              </w:rPr>
              <w:t xml:space="preserve">Daily entered. </w:t>
            </w:r>
          </w:p>
        </w:tc>
      </w:tr>
      <w:tr w:rsidR="5F6B85A0" w14:paraId="7C287607" w14:textId="77777777" w:rsidTr="5F6B85A0">
        <w:tc>
          <w:tcPr>
            <w:tcW w:w="3007" w:type="dxa"/>
          </w:tcPr>
          <w:p w14:paraId="643D78B7" w14:textId="4BBF5C14" w:rsidR="5F6B85A0" w:rsidRDefault="5F6B85A0" w:rsidP="5F6B85A0">
            <w:r w:rsidRPr="5F6B85A0">
              <w:rPr>
                <w:rFonts w:ascii="Calibri" w:eastAsia="Calibri" w:hAnsi="Calibri" w:cs="Calibri"/>
                <w:color w:val="000000" w:themeColor="text1"/>
                <w:sz w:val="22"/>
                <w:szCs w:val="22"/>
              </w:rPr>
              <w:t>5</w:t>
            </w:r>
          </w:p>
        </w:tc>
        <w:tc>
          <w:tcPr>
            <w:tcW w:w="3007" w:type="dxa"/>
          </w:tcPr>
          <w:p w14:paraId="7D142896" w14:textId="3B8D7279" w:rsidR="5F6B85A0" w:rsidRDefault="5F6B85A0" w:rsidP="5F6B85A0">
            <w:r w:rsidRPr="5F6B85A0">
              <w:rPr>
                <w:rFonts w:ascii="Calibri" w:eastAsia="Calibri" w:hAnsi="Calibri" w:cs="Calibri"/>
                <w:color w:val="000000" w:themeColor="text1"/>
                <w:sz w:val="22"/>
                <w:szCs w:val="22"/>
              </w:rPr>
              <w:t xml:space="preserve">Enter the Posting rule Name. </w:t>
            </w:r>
          </w:p>
        </w:tc>
        <w:tc>
          <w:tcPr>
            <w:tcW w:w="3007" w:type="dxa"/>
          </w:tcPr>
          <w:p w14:paraId="4FDAA5DD" w14:textId="5F376569" w:rsidR="5F6B85A0" w:rsidRDefault="5F6B85A0" w:rsidP="5F6B85A0">
            <w:r w:rsidRPr="5F6B85A0">
              <w:rPr>
                <w:rFonts w:ascii="Calibri" w:eastAsia="Calibri" w:hAnsi="Calibri" w:cs="Calibri"/>
                <w:color w:val="000000" w:themeColor="text1"/>
                <w:sz w:val="22"/>
                <w:szCs w:val="22"/>
              </w:rPr>
              <w:t xml:space="preserve">Posting rule name displayed. </w:t>
            </w:r>
          </w:p>
        </w:tc>
      </w:tr>
      <w:tr w:rsidR="5F6B85A0" w14:paraId="65F9DD08" w14:textId="77777777" w:rsidTr="5F6B85A0">
        <w:tc>
          <w:tcPr>
            <w:tcW w:w="3007" w:type="dxa"/>
          </w:tcPr>
          <w:p w14:paraId="2A7C73F0" w14:textId="4EA16165" w:rsidR="5F6B85A0" w:rsidRDefault="5F6B85A0" w:rsidP="5F6B85A0">
            <w:r w:rsidRPr="5F6B85A0">
              <w:rPr>
                <w:rFonts w:ascii="Calibri" w:eastAsia="Calibri" w:hAnsi="Calibri" w:cs="Calibri"/>
                <w:color w:val="000000" w:themeColor="text1"/>
                <w:sz w:val="22"/>
                <w:szCs w:val="22"/>
              </w:rPr>
              <w:t>6</w:t>
            </w:r>
          </w:p>
        </w:tc>
        <w:tc>
          <w:tcPr>
            <w:tcW w:w="3007" w:type="dxa"/>
          </w:tcPr>
          <w:p w14:paraId="49F9FF81" w14:textId="7B7FF32D" w:rsidR="5F6B85A0" w:rsidRDefault="5F6B85A0" w:rsidP="5F6B85A0">
            <w:r w:rsidRPr="5F6B85A0">
              <w:rPr>
                <w:rFonts w:ascii="Calibri" w:eastAsia="Calibri" w:hAnsi="Calibri" w:cs="Calibri"/>
                <w:color w:val="000000" w:themeColor="text1"/>
                <w:sz w:val="22"/>
                <w:szCs w:val="22"/>
              </w:rPr>
              <w:t xml:space="preserve">Select the company entity. </w:t>
            </w:r>
          </w:p>
        </w:tc>
        <w:tc>
          <w:tcPr>
            <w:tcW w:w="3007" w:type="dxa"/>
          </w:tcPr>
          <w:p w14:paraId="31ADC24A" w14:textId="49A9A61E" w:rsidR="5F6B85A0" w:rsidRDefault="5F6B85A0" w:rsidP="5F6B85A0">
            <w:r w:rsidRPr="5F6B85A0">
              <w:rPr>
                <w:rFonts w:ascii="Calibri" w:eastAsia="Calibri" w:hAnsi="Calibri" w:cs="Calibri"/>
                <w:color w:val="000000" w:themeColor="text1"/>
                <w:sz w:val="22"/>
                <w:szCs w:val="22"/>
              </w:rPr>
              <w:t xml:space="preserve">Company entity displayed. </w:t>
            </w:r>
          </w:p>
        </w:tc>
      </w:tr>
      <w:tr w:rsidR="5F6B85A0" w14:paraId="66F30226" w14:textId="77777777" w:rsidTr="5F6B85A0">
        <w:tc>
          <w:tcPr>
            <w:tcW w:w="3007" w:type="dxa"/>
          </w:tcPr>
          <w:p w14:paraId="1C9EF3D8" w14:textId="3FE1A38F" w:rsidR="5F6B85A0" w:rsidRDefault="5F6B85A0" w:rsidP="5F6B85A0">
            <w:r w:rsidRPr="5F6B85A0">
              <w:rPr>
                <w:rFonts w:ascii="Calibri" w:eastAsia="Calibri" w:hAnsi="Calibri" w:cs="Calibri"/>
                <w:color w:val="000000" w:themeColor="text1"/>
                <w:sz w:val="22"/>
                <w:szCs w:val="22"/>
              </w:rPr>
              <w:t>7</w:t>
            </w:r>
          </w:p>
        </w:tc>
        <w:tc>
          <w:tcPr>
            <w:tcW w:w="3007" w:type="dxa"/>
          </w:tcPr>
          <w:p w14:paraId="32644367" w14:textId="37DD4F4B" w:rsidR="5F6B85A0" w:rsidRDefault="5F6B85A0" w:rsidP="5F6B85A0">
            <w:r w:rsidRPr="5F6B85A0">
              <w:rPr>
                <w:rFonts w:ascii="Calibri" w:eastAsia="Calibri" w:hAnsi="Calibri" w:cs="Calibri"/>
                <w:color w:val="000000" w:themeColor="text1"/>
                <w:sz w:val="22"/>
                <w:szCs w:val="22"/>
              </w:rPr>
              <w:t>Enter the Transaction Type</w:t>
            </w:r>
          </w:p>
        </w:tc>
        <w:tc>
          <w:tcPr>
            <w:tcW w:w="3007" w:type="dxa"/>
          </w:tcPr>
          <w:p w14:paraId="1A4693C5" w14:textId="5B5C9D8D" w:rsidR="5F6B85A0" w:rsidRDefault="5F6B85A0" w:rsidP="5F6B85A0">
            <w:r w:rsidRPr="5F6B85A0">
              <w:rPr>
                <w:rFonts w:ascii="Calibri" w:eastAsia="Calibri" w:hAnsi="Calibri" w:cs="Calibri"/>
                <w:color w:val="000000" w:themeColor="text1"/>
                <w:sz w:val="22"/>
                <w:szCs w:val="22"/>
              </w:rPr>
              <w:t xml:space="preserve">Transaction type entered. </w:t>
            </w:r>
          </w:p>
        </w:tc>
      </w:tr>
      <w:tr w:rsidR="5F6B85A0" w14:paraId="7DD44DB0" w14:textId="77777777" w:rsidTr="5F6B85A0">
        <w:tc>
          <w:tcPr>
            <w:tcW w:w="3007" w:type="dxa"/>
          </w:tcPr>
          <w:p w14:paraId="0181D6B2" w14:textId="69F7B773" w:rsidR="5F6B85A0" w:rsidRDefault="5F6B85A0" w:rsidP="5F6B85A0">
            <w:r w:rsidRPr="5F6B85A0">
              <w:rPr>
                <w:rFonts w:ascii="Calibri" w:eastAsia="Calibri" w:hAnsi="Calibri" w:cs="Calibri"/>
                <w:color w:val="000000" w:themeColor="text1"/>
                <w:sz w:val="22"/>
                <w:szCs w:val="22"/>
              </w:rPr>
              <w:t>8</w:t>
            </w:r>
          </w:p>
        </w:tc>
        <w:tc>
          <w:tcPr>
            <w:tcW w:w="3007" w:type="dxa"/>
          </w:tcPr>
          <w:p w14:paraId="26D220D8" w14:textId="4B538537" w:rsidR="5F6B85A0" w:rsidRDefault="5F6B85A0" w:rsidP="5F6B85A0">
            <w:pPr>
              <w:rPr>
                <w:rFonts w:ascii="Calibri" w:eastAsia="Calibri" w:hAnsi="Calibri" w:cs="Calibri"/>
                <w:color w:val="000000" w:themeColor="text1"/>
                <w:sz w:val="22"/>
                <w:szCs w:val="22"/>
              </w:rPr>
            </w:pPr>
            <w:r w:rsidRPr="5F6B85A0">
              <w:rPr>
                <w:rFonts w:ascii="Calibri" w:eastAsia="Calibri" w:hAnsi="Calibri" w:cs="Calibri"/>
                <w:color w:val="000000" w:themeColor="text1"/>
                <w:sz w:val="22"/>
                <w:szCs w:val="22"/>
              </w:rPr>
              <w:t>Search for the debit ledger account direct expense.</w:t>
            </w:r>
          </w:p>
        </w:tc>
        <w:tc>
          <w:tcPr>
            <w:tcW w:w="3007" w:type="dxa"/>
          </w:tcPr>
          <w:p w14:paraId="46BB05E0" w14:textId="1D9264F6" w:rsidR="5F6B85A0" w:rsidRDefault="5F6B85A0" w:rsidP="5F6B85A0">
            <w:r w:rsidRPr="5F6B85A0">
              <w:rPr>
                <w:rFonts w:ascii="Calibri" w:eastAsia="Calibri" w:hAnsi="Calibri" w:cs="Calibri"/>
                <w:color w:val="000000" w:themeColor="text1"/>
                <w:sz w:val="22"/>
                <w:szCs w:val="22"/>
              </w:rPr>
              <w:t>Direct expense selected.</w:t>
            </w:r>
          </w:p>
        </w:tc>
      </w:tr>
      <w:tr w:rsidR="5F6B85A0" w14:paraId="09BB7AD8" w14:textId="77777777" w:rsidTr="5F6B85A0">
        <w:tc>
          <w:tcPr>
            <w:tcW w:w="3007" w:type="dxa"/>
          </w:tcPr>
          <w:p w14:paraId="4E8F96AE" w14:textId="6D9A77F5" w:rsidR="5F6B85A0" w:rsidRDefault="5F6B85A0" w:rsidP="5F6B85A0">
            <w:r w:rsidRPr="5F6B85A0">
              <w:rPr>
                <w:rFonts w:ascii="Calibri" w:eastAsia="Calibri" w:hAnsi="Calibri" w:cs="Calibri"/>
                <w:color w:val="000000" w:themeColor="text1"/>
                <w:sz w:val="22"/>
                <w:szCs w:val="22"/>
              </w:rPr>
              <w:t>9</w:t>
            </w:r>
          </w:p>
        </w:tc>
        <w:tc>
          <w:tcPr>
            <w:tcW w:w="3007" w:type="dxa"/>
          </w:tcPr>
          <w:p w14:paraId="7F8AD37D" w14:textId="6DDC2CAF" w:rsidR="5F6B85A0" w:rsidRDefault="5F6B85A0">
            <w:r w:rsidRPr="5F6B85A0">
              <w:rPr>
                <w:rFonts w:ascii="Calibri" w:eastAsia="Calibri" w:hAnsi="Calibri" w:cs="Calibri"/>
                <w:color w:val="000000" w:themeColor="text1"/>
                <w:sz w:val="22"/>
                <w:szCs w:val="22"/>
              </w:rPr>
              <w:t xml:space="preserve">Search for the Credit Ledger Account Sales. </w:t>
            </w:r>
          </w:p>
        </w:tc>
        <w:tc>
          <w:tcPr>
            <w:tcW w:w="3007" w:type="dxa"/>
          </w:tcPr>
          <w:p w14:paraId="10A8F2CE" w14:textId="43E27CA7" w:rsidR="5F6B85A0" w:rsidRDefault="5F6B85A0">
            <w:r w:rsidRPr="5F6B85A0">
              <w:rPr>
                <w:rFonts w:ascii="Calibri" w:eastAsia="Calibri" w:hAnsi="Calibri" w:cs="Calibri"/>
                <w:color w:val="000000" w:themeColor="text1"/>
                <w:sz w:val="22"/>
                <w:szCs w:val="22"/>
              </w:rPr>
              <w:t>Credit Ledger Account Sales selected.</w:t>
            </w:r>
          </w:p>
        </w:tc>
      </w:tr>
      <w:tr w:rsidR="5F6B85A0" w14:paraId="22EEAC85" w14:textId="77777777" w:rsidTr="5F6B85A0">
        <w:tc>
          <w:tcPr>
            <w:tcW w:w="3007" w:type="dxa"/>
          </w:tcPr>
          <w:p w14:paraId="5755363B" w14:textId="1D03ED05" w:rsidR="5F6B85A0" w:rsidRDefault="5F6B85A0" w:rsidP="5F6B85A0">
            <w:r w:rsidRPr="5F6B85A0">
              <w:rPr>
                <w:rFonts w:ascii="Calibri" w:eastAsia="Calibri" w:hAnsi="Calibri" w:cs="Calibri"/>
                <w:color w:val="000000" w:themeColor="text1"/>
                <w:sz w:val="22"/>
                <w:szCs w:val="22"/>
              </w:rPr>
              <w:t>10</w:t>
            </w:r>
          </w:p>
        </w:tc>
        <w:tc>
          <w:tcPr>
            <w:tcW w:w="3007" w:type="dxa"/>
          </w:tcPr>
          <w:p w14:paraId="163D32D9" w14:textId="3C6EF190" w:rsidR="5F6B85A0" w:rsidRDefault="5F6B85A0">
            <w:r w:rsidRPr="5F6B85A0">
              <w:rPr>
                <w:rFonts w:ascii="Calibri" w:eastAsia="Calibri" w:hAnsi="Calibri" w:cs="Calibri"/>
                <w:color w:val="000000" w:themeColor="text1"/>
                <w:sz w:val="22"/>
                <w:szCs w:val="22"/>
              </w:rPr>
              <w:t xml:space="preserve">Search for the product the posting rule applies. </w:t>
            </w:r>
          </w:p>
        </w:tc>
        <w:tc>
          <w:tcPr>
            <w:tcW w:w="3007" w:type="dxa"/>
          </w:tcPr>
          <w:p w14:paraId="60A96FD6" w14:textId="4432F24D" w:rsidR="5F6B85A0" w:rsidRDefault="5F6B85A0">
            <w:r w:rsidRPr="5F6B85A0">
              <w:rPr>
                <w:rFonts w:ascii="Calibri" w:eastAsia="Calibri" w:hAnsi="Calibri" w:cs="Calibri"/>
                <w:color w:val="000000" w:themeColor="text1"/>
                <w:sz w:val="22"/>
                <w:szCs w:val="22"/>
              </w:rPr>
              <w:t>Product selected.</w:t>
            </w:r>
          </w:p>
        </w:tc>
      </w:tr>
      <w:tr w:rsidR="5F6B85A0" w14:paraId="3135F8F7" w14:textId="77777777" w:rsidTr="5F6B85A0">
        <w:tc>
          <w:tcPr>
            <w:tcW w:w="3007" w:type="dxa"/>
          </w:tcPr>
          <w:p w14:paraId="17E15C17" w14:textId="10E0D89C" w:rsidR="5F6B85A0" w:rsidRDefault="5F6B85A0" w:rsidP="5F6B85A0">
            <w:r w:rsidRPr="5F6B85A0">
              <w:rPr>
                <w:rFonts w:ascii="Calibri" w:eastAsia="Calibri" w:hAnsi="Calibri" w:cs="Calibri"/>
                <w:color w:val="000000" w:themeColor="text1"/>
                <w:sz w:val="22"/>
                <w:szCs w:val="22"/>
              </w:rPr>
              <w:t>11</w:t>
            </w:r>
          </w:p>
        </w:tc>
        <w:tc>
          <w:tcPr>
            <w:tcW w:w="3007" w:type="dxa"/>
          </w:tcPr>
          <w:p w14:paraId="547BE7AE" w14:textId="1B027DC6" w:rsidR="5F6B85A0" w:rsidRDefault="5F6B85A0" w:rsidP="5F6B85A0">
            <w:r w:rsidRPr="5F6B85A0">
              <w:rPr>
                <w:rFonts w:ascii="Calibri" w:eastAsia="Calibri" w:hAnsi="Calibri" w:cs="Calibri"/>
                <w:color w:val="000000" w:themeColor="text1"/>
                <w:sz w:val="22"/>
                <w:szCs w:val="22"/>
              </w:rPr>
              <w:t>Search for the default tax rate of Income 20%.</w:t>
            </w:r>
          </w:p>
        </w:tc>
        <w:tc>
          <w:tcPr>
            <w:tcW w:w="3007" w:type="dxa"/>
          </w:tcPr>
          <w:p w14:paraId="3E0CC509" w14:textId="57C6321A" w:rsidR="5F6B85A0" w:rsidRDefault="5F6B85A0" w:rsidP="5F6B85A0">
            <w:r w:rsidRPr="5F6B85A0">
              <w:rPr>
                <w:rFonts w:ascii="Calibri" w:eastAsia="Calibri" w:hAnsi="Calibri" w:cs="Calibri"/>
                <w:color w:val="000000" w:themeColor="text1"/>
                <w:sz w:val="22"/>
                <w:szCs w:val="22"/>
              </w:rPr>
              <w:t>Tax rate selected.</w:t>
            </w:r>
          </w:p>
        </w:tc>
      </w:tr>
      <w:tr w:rsidR="5F6B85A0" w14:paraId="4F267FB2" w14:textId="77777777" w:rsidTr="5F6B85A0">
        <w:tc>
          <w:tcPr>
            <w:tcW w:w="3007" w:type="dxa"/>
          </w:tcPr>
          <w:p w14:paraId="2C76BD84" w14:textId="0946D979" w:rsidR="5F6B85A0" w:rsidRDefault="5F6B85A0" w:rsidP="5F6B85A0">
            <w:r w:rsidRPr="5F6B85A0">
              <w:rPr>
                <w:rFonts w:ascii="Calibri" w:eastAsia="Calibri" w:hAnsi="Calibri" w:cs="Calibri"/>
                <w:color w:val="000000" w:themeColor="text1"/>
                <w:sz w:val="22"/>
                <w:szCs w:val="22"/>
              </w:rPr>
              <w:t>12</w:t>
            </w:r>
          </w:p>
        </w:tc>
        <w:tc>
          <w:tcPr>
            <w:tcW w:w="3007" w:type="dxa"/>
          </w:tcPr>
          <w:p w14:paraId="3C7A6C38" w14:textId="5E32B6E1" w:rsidR="5F6B85A0" w:rsidRDefault="5F6B85A0" w:rsidP="5F6B85A0">
            <w:r w:rsidRPr="5F6B85A0">
              <w:rPr>
                <w:rFonts w:ascii="Calibri" w:eastAsia="Calibri" w:hAnsi="Calibri" w:cs="Calibri"/>
                <w:color w:val="000000" w:themeColor="text1"/>
                <w:sz w:val="22"/>
                <w:szCs w:val="22"/>
              </w:rPr>
              <w:t xml:space="preserve">Search for the posting schedule setup in use case 1. </w:t>
            </w:r>
          </w:p>
        </w:tc>
        <w:tc>
          <w:tcPr>
            <w:tcW w:w="3007" w:type="dxa"/>
          </w:tcPr>
          <w:p w14:paraId="727A5F03" w14:textId="49E505EF" w:rsidR="5F6B85A0" w:rsidRDefault="5F6B85A0" w:rsidP="5F6B85A0">
            <w:r w:rsidRPr="5F6B85A0">
              <w:rPr>
                <w:rFonts w:ascii="Calibri" w:eastAsia="Calibri" w:hAnsi="Calibri" w:cs="Calibri"/>
                <w:color w:val="000000" w:themeColor="text1"/>
                <w:sz w:val="22"/>
                <w:szCs w:val="22"/>
              </w:rPr>
              <w:t xml:space="preserve">Posting rule selected. </w:t>
            </w:r>
          </w:p>
        </w:tc>
      </w:tr>
      <w:tr w:rsidR="5F6B85A0" w14:paraId="21A04E8A" w14:textId="77777777" w:rsidTr="5F6B85A0">
        <w:tc>
          <w:tcPr>
            <w:tcW w:w="3007" w:type="dxa"/>
          </w:tcPr>
          <w:p w14:paraId="6F4B3F20" w14:textId="77FDBDAF" w:rsidR="5F6B85A0" w:rsidRDefault="5F6B85A0" w:rsidP="5F6B85A0">
            <w:r w:rsidRPr="5F6B85A0">
              <w:rPr>
                <w:rFonts w:ascii="Calibri" w:eastAsia="Calibri" w:hAnsi="Calibri" w:cs="Calibri"/>
                <w:color w:val="000000" w:themeColor="text1"/>
                <w:sz w:val="22"/>
                <w:szCs w:val="22"/>
              </w:rPr>
              <w:t>13</w:t>
            </w:r>
          </w:p>
        </w:tc>
        <w:tc>
          <w:tcPr>
            <w:tcW w:w="3007" w:type="dxa"/>
          </w:tcPr>
          <w:p w14:paraId="0E00CD67" w14:textId="7180A8E3" w:rsidR="5F6B85A0" w:rsidRDefault="5F6B85A0" w:rsidP="5F6B85A0">
            <w:r w:rsidRPr="5F6B85A0">
              <w:rPr>
                <w:rFonts w:ascii="Calibri" w:eastAsia="Calibri" w:hAnsi="Calibri" w:cs="Calibri"/>
                <w:color w:val="000000" w:themeColor="text1"/>
                <w:sz w:val="22"/>
                <w:szCs w:val="22"/>
              </w:rPr>
              <w:t xml:space="preserve">Click on save. </w:t>
            </w:r>
          </w:p>
        </w:tc>
        <w:tc>
          <w:tcPr>
            <w:tcW w:w="3007" w:type="dxa"/>
          </w:tcPr>
          <w:p w14:paraId="03821F2E" w14:textId="2D83EF73" w:rsidR="5F6B85A0" w:rsidRDefault="5F6B85A0" w:rsidP="5F6B85A0">
            <w:r w:rsidRPr="5F6B85A0">
              <w:rPr>
                <w:rFonts w:ascii="Calibri" w:eastAsia="Calibri" w:hAnsi="Calibri" w:cs="Calibri"/>
                <w:color w:val="000000" w:themeColor="text1"/>
                <w:sz w:val="22"/>
                <w:szCs w:val="22"/>
              </w:rPr>
              <w:t>Posting rule setup.</w:t>
            </w:r>
          </w:p>
        </w:tc>
      </w:tr>
    </w:tbl>
    <w:p w14:paraId="51F9D8F0" w14:textId="4575CD4C" w:rsidR="5F6B85A0" w:rsidRDefault="5F6B85A0" w:rsidP="5F6B85A0">
      <w:pPr>
        <w:rPr>
          <w:lang w:val="en-GB"/>
        </w:rPr>
      </w:pPr>
    </w:p>
    <w:p w14:paraId="6265FD15" w14:textId="78231BC0" w:rsidR="5F6B85A0" w:rsidRDefault="5F6B85A0" w:rsidP="5F6B85A0">
      <w:pPr>
        <w:pStyle w:val="Heading2"/>
        <w:rPr>
          <w:color w:val="auto"/>
          <w:lang w:val="en-GB"/>
        </w:rPr>
      </w:pPr>
      <w:bookmarkStart w:id="5" w:name="_Toc66186762"/>
      <w:r w:rsidRPr="5F6B85A0">
        <w:rPr>
          <w:color w:val="auto"/>
          <w:lang w:val="en-GB"/>
        </w:rPr>
        <w:t>Use Case 3</w:t>
      </w:r>
      <w:bookmarkEnd w:id="5"/>
      <w:r w:rsidRPr="5F6B85A0">
        <w:rPr>
          <w:color w:val="auto"/>
          <w:lang w:val="en-GB"/>
        </w:rPr>
        <w:t xml:space="preserve"> </w:t>
      </w:r>
    </w:p>
    <w:p w14:paraId="249169C7" w14:textId="790A0A95" w:rsidR="5F6B85A0" w:rsidRDefault="5F6B85A0" w:rsidP="5F6B85A0">
      <w:pPr>
        <w:rPr>
          <w:lang w:val="en-GB"/>
        </w:rPr>
      </w:pPr>
    </w:p>
    <w:p w14:paraId="20337490" w14:textId="4A3C0D3E" w:rsidR="5F6B85A0" w:rsidRDefault="5F6B85A0" w:rsidP="5F6B85A0">
      <w:pPr>
        <w:rPr>
          <w:lang w:val="en-GB"/>
        </w:rPr>
      </w:pPr>
      <w:r w:rsidRPr="5F6B85A0">
        <w:rPr>
          <w:lang w:val="en-GB"/>
        </w:rPr>
        <w:t xml:space="preserve">Create a transaction to use the posting rule. </w:t>
      </w:r>
    </w:p>
    <w:p w14:paraId="5E9F46B8" w14:textId="056F85E3" w:rsidR="5F6B85A0" w:rsidRDefault="5F6B85A0" w:rsidP="5F6B85A0">
      <w:pPr>
        <w:rPr>
          <w:lang w:val="en-GB"/>
        </w:rPr>
      </w:pPr>
    </w:p>
    <w:tbl>
      <w:tblPr>
        <w:tblStyle w:val="TableGrid"/>
        <w:tblW w:w="0" w:type="auto"/>
        <w:tblLayout w:type="fixed"/>
        <w:tblLook w:val="06A0" w:firstRow="1" w:lastRow="0" w:firstColumn="1" w:lastColumn="0" w:noHBand="1" w:noVBand="1"/>
      </w:tblPr>
      <w:tblGrid>
        <w:gridCol w:w="3007"/>
        <w:gridCol w:w="3007"/>
        <w:gridCol w:w="3007"/>
      </w:tblGrid>
      <w:tr w:rsidR="5F6B85A0" w14:paraId="04D66DA2" w14:textId="77777777" w:rsidTr="5F6B85A0">
        <w:tc>
          <w:tcPr>
            <w:tcW w:w="3007" w:type="dxa"/>
          </w:tcPr>
          <w:p w14:paraId="238C1834" w14:textId="306BAA54" w:rsidR="5F6B85A0" w:rsidRDefault="5F6B85A0" w:rsidP="5F6B85A0">
            <w:r w:rsidRPr="5F6B85A0">
              <w:rPr>
                <w:rFonts w:ascii="Calibri" w:eastAsia="Calibri" w:hAnsi="Calibri" w:cs="Calibri"/>
                <w:color w:val="000000" w:themeColor="text1"/>
                <w:sz w:val="22"/>
                <w:szCs w:val="22"/>
              </w:rPr>
              <w:t xml:space="preserve">Test Number </w:t>
            </w:r>
          </w:p>
        </w:tc>
        <w:tc>
          <w:tcPr>
            <w:tcW w:w="3007" w:type="dxa"/>
          </w:tcPr>
          <w:p w14:paraId="0549A702" w14:textId="3111B2E7" w:rsidR="5F6B85A0" w:rsidRDefault="5F6B85A0" w:rsidP="5F6B85A0">
            <w:r w:rsidRPr="5F6B85A0">
              <w:rPr>
                <w:rFonts w:ascii="Calibri" w:eastAsia="Calibri" w:hAnsi="Calibri" w:cs="Calibri"/>
                <w:color w:val="000000" w:themeColor="text1"/>
                <w:sz w:val="22"/>
                <w:szCs w:val="22"/>
              </w:rPr>
              <w:t xml:space="preserve">Test Steps </w:t>
            </w:r>
          </w:p>
        </w:tc>
        <w:tc>
          <w:tcPr>
            <w:tcW w:w="3007" w:type="dxa"/>
          </w:tcPr>
          <w:p w14:paraId="3D808BEB" w14:textId="0CFE479E" w:rsidR="5F6B85A0" w:rsidRDefault="5F6B85A0" w:rsidP="5F6B85A0">
            <w:r w:rsidRPr="5F6B85A0">
              <w:rPr>
                <w:rFonts w:ascii="Calibri" w:eastAsia="Calibri" w:hAnsi="Calibri" w:cs="Calibri"/>
                <w:color w:val="000000" w:themeColor="text1"/>
                <w:sz w:val="22"/>
                <w:szCs w:val="22"/>
              </w:rPr>
              <w:t xml:space="preserve">Expected Outcome </w:t>
            </w:r>
          </w:p>
        </w:tc>
      </w:tr>
      <w:tr w:rsidR="5F6B85A0" w14:paraId="37C64454" w14:textId="77777777" w:rsidTr="5F6B85A0">
        <w:tc>
          <w:tcPr>
            <w:tcW w:w="3007" w:type="dxa"/>
          </w:tcPr>
          <w:p w14:paraId="7B2B2E58" w14:textId="558A5E58" w:rsidR="5F6B85A0" w:rsidRDefault="5F6B85A0" w:rsidP="5F6B85A0">
            <w:r w:rsidRPr="5F6B85A0">
              <w:rPr>
                <w:rFonts w:ascii="Calibri" w:eastAsia="Calibri" w:hAnsi="Calibri" w:cs="Calibri"/>
                <w:color w:val="000000" w:themeColor="text1"/>
                <w:sz w:val="22"/>
                <w:szCs w:val="22"/>
              </w:rPr>
              <w:t>1</w:t>
            </w:r>
          </w:p>
        </w:tc>
        <w:tc>
          <w:tcPr>
            <w:tcW w:w="3007" w:type="dxa"/>
          </w:tcPr>
          <w:p w14:paraId="7C361C20" w14:textId="3270699A" w:rsidR="5F6B85A0" w:rsidRDefault="5F6B85A0" w:rsidP="5F6B85A0">
            <w:r w:rsidRPr="5F6B85A0">
              <w:rPr>
                <w:rFonts w:ascii="Calibri" w:eastAsia="Calibri" w:hAnsi="Calibri" w:cs="Calibri"/>
                <w:color w:val="000000" w:themeColor="text1"/>
                <w:sz w:val="22"/>
                <w:szCs w:val="22"/>
              </w:rPr>
              <w:t xml:space="preserve">Navigate to Transactions in Oval Accounting. </w:t>
            </w:r>
          </w:p>
        </w:tc>
        <w:tc>
          <w:tcPr>
            <w:tcW w:w="3007" w:type="dxa"/>
          </w:tcPr>
          <w:p w14:paraId="59E277D7" w14:textId="602BFC63" w:rsidR="5F6B85A0" w:rsidRDefault="5F6B85A0" w:rsidP="5F6B85A0">
            <w:r w:rsidRPr="5F6B85A0">
              <w:rPr>
                <w:rFonts w:ascii="Calibri" w:eastAsia="Calibri" w:hAnsi="Calibri" w:cs="Calibri"/>
                <w:color w:val="000000" w:themeColor="text1"/>
                <w:sz w:val="22"/>
                <w:szCs w:val="22"/>
              </w:rPr>
              <w:t>Transactions tab displayed.</w:t>
            </w:r>
          </w:p>
        </w:tc>
      </w:tr>
      <w:tr w:rsidR="5F6B85A0" w14:paraId="0592B50E" w14:textId="77777777" w:rsidTr="5F6B85A0">
        <w:tc>
          <w:tcPr>
            <w:tcW w:w="3007" w:type="dxa"/>
          </w:tcPr>
          <w:p w14:paraId="383A3157" w14:textId="795738FD" w:rsidR="5F6B85A0" w:rsidRDefault="5F6B85A0" w:rsidP="5F6B85A0">
            <w:r w:rsidRPr="5F6B85A0">
              <w:rPr>
                <w:rFonts w:ascii="Calibri" w:eastAsia="Calibri" w:hAnsi="Calibri" w:cs="Calibri"/>
                <w:color w:val="000000" w:themeColor="text1"/>
                <w:sz w:val="22"/>
                <w:szCs w:val="22"/>
              </w:rPr>
              <w:t>2</w:t>
            </w:r>
          </w:p>
        </w:tc>
        <w:tc>
          <w:tcPr>
            <w:tcW w:w="3007" w:type="dxa"/>
          </w:tcPr>
          <w:p w14:paraId="1A01122F" w14:textId="376DAF28" w:rsidR="5F6B85A0" w:rsidRDefault="5F6B85A0" w:rsidP="5F6B85A0">
            <w:r w:rsidRPr="5F6B85A0">
              <w:rPr>
                <w:rFonts w:ascii="Calibri" w:eastAsia="Calibri" w:hAnsi="Calibri" w:cs="Calibri"/>
                <w:color w:val="000000" w:themeColor="text1"/>
                <w:sz w:val="22"/>
                <w:szCs w:val="22"/>
              </w:rPr>
              <w:t xml:space="preserve">Click on New. </w:t>
            </w:r>
          </w:p>
        </w:tc>
        <w:tc>
          <w:tcPr>
            <w:tcW w:w="3007" w:type="dxa"/>
          </w:tcPr>
          <w:p w14:paraId="4367E4C6" w14:textId="3FED5BFF" w:rsidR="5F6B85A0" w:rsidRDefault="5F6B85A0" w:rsidP="5F6B85A0">
            <w:r w:rsidRPr="5F6B85A0">
              <w:rPr>
                <w:rFonts w:ascii="Calibri" w:eastAsia="Calibri" w:hAnsi="Calibri" w:cs="Calibri"/>
                <w:color w:val="000000" w:themeColor="text1"/>
                <w:sz w:val="22"/>
                <w:szCs w:val="22"/>
              </w:rPr>
              <w:t>New Transaction popup displayed.</w:t>
            </w:r>
          </w:p>
        </w:tc>
      </w:tr>
      <w:tr w:rsidR="5F6B85A0" w14:paraId="251BE1A5" w14:textId="77777777" w:rsidTr="5F6B85A0">
        <w:tc>
          <w:tcPr>
            <w:tcW w:w="3007" w:type="dxa"/>
          </w:tcPr>
          <w:p w14:paraId="4BDABE59" w14:textId="072F8EF7" w:rsidR="5F6B85A0" w:rsidRDefault="5F6B85A0" w:rsidP="5F6B85A0">
            <w:r w:rsidRPr="5F6B85A0">
              <w:rPr>
                <w:rFonts w:ascii="Calibri" w:eastAsia="Calibri" w:hAnsi="Calibri" w:cs="Calibri"/>
                <w:color w:val="000000" w:themeColor="text1"/>
                <w:sz w:val="22"/>
                <w:szCs w:val="22"/>
              </w:rPr>
              <w:t>3</w:t>
            </w:r>
          </w:p>
        </w:tc>
        <w:tc>
          <w:tcPr>
            <w:tcW w:w="3007" w:type="dxa"/>
          </w:tcPr>
          <w:p w14:paraId="233C61D8" w14:textId="2A6711D7" w:rsidR="5F6B85A0" w:rsidRDefault="5F6B85A0" w:rsidP="5F6B85A0">
            <w:r w:rsidRPr="5F6B85A0">
              <w:rPr>
                <w:rFonts w:ascii="Calibri" w:eastAsia="Calibri" w:hAnsi="Calibri" w:cs="Calibri"/>
                <w:color w:val="000000" w:themeColor="text1"/>
                <w:sz w:val="22"/>
                <w:szCs w:val="22"/>
              </w:rPr>
              <w:t xml:space="preserve">Select Sales Invoice. </w:t>
            </w:r>
          </w:p>
        </w:tc>
        <w:tc>
          <w:tcPr>
            <w:tcW w:w="3007" w:type="dxa"/>
          </w:tcPr>
          <w:p w14:paraId="610BDE44" w14:textId="0AA3A87A" w:rsidR="5F6B85A0" w:rsidRDefault="5F6B85A0" w:rsidP="5F6B85A0">
            <w:r w:rsidRPr="5F6B85A0">
              <w:rPr>
                <w:rFonts w:ascii="Calibri" w:eastAsia="Calibri" w:hAnsi="Calibri" w:cs="Calibri"/>
                <w:color w:val="000000" w:themeColor="text1"/>
                <w:sz w:val="22"/>
                <w:szCs w:val="22"/>
              </w:rPr>
              <w:t>Sales invoice displayed.</w:t>
            </w:r>
          </w:p>
        </w:tc>
      </w:tr>
      <w:tr w:rsidR="5F6B85A0" w14:paraId="22D96EAB" w14:textId="77777777" w:rsidTr="5F6B85A0">
        <w:tc>
          <w:tcPr>
            <w:tcW w:w="3007" w:type="dxa"/>
          </w:tcPr>
          <w:p w14:paraId="05C00B06" w14:textId="6E5A0E6B" w:rsidR="5F6B85A0" w:rsidRDefault="5F6B85A0" w:rsidP="5F6B85A0">
            <w:r w:rsidRPr="5F6B85A0">
              <w:rPr>
                <w:rFonts w:ascii="Calibri" w:eastAsia="Calibri" w:hAnsi="Calibri" w:cs="Calibri"/>
                <w:color w:val="000000" w:themeColor="text1"/>
                <w:sz w:val="22"/>
                <w:szCs w:val="22"/>
              </w:rPr>
              <w:t>4</w:t>
            </w:r>
          </w:p>
        </w:tc>
        <w:tc>
          <w:tcPr>
            <w:tcW w:w="3007" w:type="dxa"/>
          </w:tcPr>
          <w:p w14:paraId="00B12A53" w14:textId="67951F49" w:rsidR="5F6B85A0" w:rsidRDefault="5F6B85A0" w:rsidP="5F6B85A0">
            <w:r w:rsidRPr="5F6B85A0">
              <w:rPr>
                <w:rFonts w:ascii="Calibri" w:eastAsia="Calibri" w:hAnsi="Calibri" w:cs="Calibri"/>
                <w:color w:val="000000" w:themeColor="text1"/>
                <w:sz w:val="22"/>
                <w:szCs w:val="22"/>
              </w:rPr>
              <w:t xml:space="preserve">Click on next. </w:t>
            </w:r>
          </w:p>
        </w:tc>
        <w:tc>
          <w:tcPr>
            <w:tcW w:w="3007" w:type="dxa"/>
          </w:tcPr>
          <w:p w14:paraId="7DFC85D3" w14:textId="605510A8" w:rsidR="5F6B85A0" w:rsidRDefault="5F6B85A0" w:rsidP="5F6B85A0">
            <w:r w:rsidRPr="5F6B85A0">
              <w:rPr>
                <w:rFonts w:ascii="Calibri" w:eastAsia="Calibri" w:hAnsi="Calibri" w:cs="Calibri"/>
                <w:color w:val="000000" w:themeColor="text1"/>
                <w:sz w:val="22"/>
                <w:szCs w:val="22"/>
              </w:rPr>
              <w:t xml:space="preserve">New Transaction sales Invoice popup displayed. </w:t>
            </w:r>
          </w:p>
        </w:tc>
      </w:tr>
      <w:tr w:rsidR="5F6B85A0" w14:paraId="30ADDFCB" w14:textId="77777777" w:rsidTr="5F6B85A0">
        <w:tc>
          <w:tcPr>
            <w:tcW w:w="3007" w:type="dxa"/>
          </w:tcPr>
          <w:p w14:paraId="267B7FCB" w14:textId="159B69D6" w:rsidR="5F6B85A0" w:rsidRDefault="5F6B85A0" w:rsidP="5F6B85A0">
            <w:r w:rsidRPr="5F6B85A0">
              <w:rPr>
                <w:rFonts w:ascii="Calibri" w:eastAsia="Calibri" w:hAnsi="Calibri" w:cs="Calibri"/>
                <w:color w:val="000000" w:themeColor="text1"/>
                <w:sz w:val="22"/>
                <w:szCs w:val="22"/>
              </w:rPr>
              <w:t>5</w:t>
            </w:r>
          </w:p>
        </w:tc>
        <w:tc>
          <w:tcPr>
            <w:tcW w:w="3007" w:type="dxa"/>
          </w:tcPr>
          <w:p w14:paraId="62766794" w14:textId="455F07CF" w:rsidR="5F6B85A0" w:rsidRDefault="5F6B85A0" w:rsidP="5F6B85A0">
            <w:r w:rsidRPr="5F6B85A0">
              <w:rPr>
                <w:rFonts w:ascii="Calibri" w:eastAsia="Calibri" w:hAnsi="Calibri" w:cs="Calibri"/>
                <w:color w:val="000000" w:themeColor="text1"/>
                <w:sz w:val="22"/>
                <w:szCs w:val="22"/>
              </w:rPr>
              <w:t xml:space="preserve">Enter the Transaction Date. </w:t>
            </w:r>
          </w:p>
        </w:tc>
        <w:tc>
          <w:tcPr>
            <w:tcW w:w="3007" w:type="dxa"/>
          </w:tcPr>
          <w:p w14:paraId="7772E550" w14:textId="150D001D" w:rsidR="5F6B85A0" w:rsidRDefault="5F6B85A0" w:rsidP="5F6B85A0">
            <w:r w:rsidRPr="5F6B85A0">
              <w:rPr>
                <w:rFonts w:ascii="Calibri" w:eastAsia="Calibri" w:hAnsi="Calibri" w:cs="Calibri"/>
                <w:color w:val="000000" w:themeColor="text1"/>
                <w:sz w:val="22"/>
                <w:szCs w:val="22"/>
              </w:rPr>
              <w:t xml:space="preserve">Transaction date entered. </w:t>
            </w:r>
          </w:p>
        </w:tc>
      </w:tr>
      <w:tr w:rsidR="5F6B85A0" w14:paraId="38DB7D5F" w14:textId="77777777" w:rsidTr="5F6B85A0">
        <w:tc>
          <w:tcPr>
            <w:tcW w:w="3007" w:type="dxa"/>
          </w:tcPr>
          <w:p w14:paraId="00F01249" w14:textId="4593ACF7" w:rsidR="5F6B85A0" w:rsidRDefault="5F6B85A0" w:rsidP="5F6B85A0">
            <w:r w:rsidRPr="5F6B85A0">
              <w:rPr>
                <w:rFonts w:ascii="Calibri" w:eastAsia="Calibri" w:hAnsi="Calibri" w:cs="Calibri"/>
                <w:color w:val="000000" w:themeColor="text1"/>
                <w:sz w:val="22"/>
                <w:szCs w:val="22"/>
              </w:rPr>
              <w:t>6</w:t>
            </w:r>
          </w:p>
        </w:tc>
        <w:tc>
          <w:tcPr>
            <w:tcW w:w="3007" w:type="dxa"/>
          </w:tcPr>
          <w:p w14:paraId="4D247097" w14:textId="6EA9C2B0" w:rsidR="5F6B85A0" w:rsidRDefault="5F6B85A0" w:rsidP="5F6B85A0">
            <w:r w:rsidRPr="5F6B85A0">
              <w:rPr>
                <w:rFonts w:ascii="Calibri" w:eastAsia="Calibri" w:hAnsi="Calibri" w:cs="Calibri"/>
                <w:color w:val="000000" w:themeColor="text1"/>
                <w:sz w:val="22"/>
                <w:szCs w:val="22"/>
              </w:rPr>
              <w:t>Select the price book the product relates to.</w:t>
            </w:r>
          </w:p>
        </w:tc>
        <w:tc>
          <w:tcPr>
            <w:tcW w:w="3007" w:type="dxa"/>
          </w:tcPr>
          <w:p w14:paraId="59BE585B" w14:textId="7FD2DA9F" w:rsidR="5F6B85A0" w:rsidRDefault="5F6B85A0" w:rsidP="5F6B85A0">
            <w:r w:rsidRPr="5F6B85A0">
              <w:rPr>
                <w:rFonts w:ascii="Calibri" w:eastAsia="Calibri" w:hAnsi="Calibri" w:cs="Calibri"/>
                <w:color w:val="000000" w:themeColor="text1"/>
                <w:sz w:val="22"/>
                <w:szCs w:val="22"/>
              </w:rPr>
              <w:t>Pricebook selected.</w:t>
            </w:r>
          </w:p>
        </w:tc>
      </w:tr>
      <w:tr w:rsidR="5F6B85A0" w14:paraId="7448F816" w14:textId="77777777" w:rsidTr="5F6B85A0">
        <w:tc>
          <w:tcPr>
            <w:tcW w:w="3007" w:type="dxa"/>
          </w:tcPr>
          <w:p w14:paraId="541D90BE" w14:textId="61ED844D" w:rsidR="5F6B85A0" w:rsidRDefault="5F6B85A0" w:rsidP="5F6B85A0">
            <w:r w:rsidRPr="5F6B85A0">
              <w:rPr>
                <w:rFonts w:ascii="Calibri" w:eastAsia="Calibri" w:hAnsi="Calibri" w:cs="Calibri"/>
                <w:color w:val="000000" w:themeColor="text1"/>
                <w:sz w:val="22"/>
                <w:szCs w:val="22"/>
              </w:rPr>
              <w:t>7</w:t>
            </w:r>
          </w:p>
        </w:tc>
        <w:tc>
          <w:tcPr>
            <w:tcW w:w="3007" w:type="dxa"/>
          </w:tcPr>
          <w:p w14:paraId="7E3A2F42" w14:textId="18A977FE" w:rsidR="5F6B85A0" w:rsidRDefault="5F6B85A0" w:rsidP="5F6B85A0">
            <w:r w:rsidRPr="5F6B85A0">
              <w:rPr>
                <w:rFonts w:ascii="Calibri" w:eastAsia="Calibri" w:hAnsi="Calibri" w:cs="Calibri"/>
                <w:color w:val="000000" w:themeColor="text1"/>
                <w:sz w:val="22"/>
                <w:szCs w:val="22"/>
              </w:rPr>
              <w:t xml:space="preserve">Click on save. </w:t>
            </w:r>
          </w:p>
        </w:tc>
        <w:tc>
          <w:tcPr>
            <w:tcW w:w="3007" w:type="dxa"/>
          </w:tcPr>
          <w:p w14:paraId="1B8C2833" w14:textId="0EB271BF" w:rsidR="5F6B85A0" w:rsidRDefault="5F6B85A0" w:rsidP="5F6B85A0">
            <w:r w:rsidRPr="5F6B85A0">
              <w:rPr>
                <w:rFonts w:ascii="Calibri" w:eastAsia="Calibri" w:hAnsi="Calibri" w:cs="Calibri"/>
                <w:color w:val="000000" w:themeColor="text1"/>
                <w:sz w:val="22"/>
                <w:szCs w:val="22"/>
              </w:rPr>
              <w:t>Transaction has been created.</w:t>
            </w:r>
          </w:p>
        </w:tc>
      </w:tr>
      <w:tr w:rsidR="5F6B85A0" w14:paraId="6D8652A6" w14:textId="77777777" w:rsidTr="5F6B85A0">
        <w:tc>
          <w:tcPr>
            <w:tcW w:w="3007" w:type="dxa"/>
          </w:tcPr>
          <w:p w14:paraId="4D8750E0" w14:textId="26ED8D4F" w:rsidR="5F6B85A0" w:rsidRDefault="5F6B85A0" w:rsidP="5F6B85A0">
            <w:r w:rsidRPr="5F6B85A0">
              <w:rPr>
                <w:rFonts w:ascii="Calibri" w:eastAsia="Calibri" w:hAnsi="Calibri" w:cs="Calibri"/>
                <w:color w:val="000000" w:themeColor="text1"/>
                <w:sz w:val="22"/>
                <w:szCs w:val="22"/>
              </w:rPr>
              <w:t>8</w:t>
            </w:r>
          </w:p>
        </w:tc>
        <w:tc>
          <w:tcPr>
            <w:tcW w:w="3007" w:type="dxa"/>
          </w:tcPr>
          <w:p w14:paraId="376A9A9E" w14:textId="27C834AC" w:rsidR="5F6B85A0" w:rsidRDefault="5F6B85A0" w:rsidP="5F6B85A0">
            <w:r w:rsidRPr="5F6B85A0">
              <w:rPr>
                <w:rFonts w:ascii="Calibri" w:eastAsia="Calibri" w:hAnsi="Calibri" w:cs="Calibri"/>
                <w:color w:val="000000" w:themeColor="text1"/>
                <w:sz w:val="22"/>
                <w:szCs w:val="22"/>
              </w:rPr>
              <w:t xml:space="preserve">Create a line entry using the product from use case 2. </w:t>
            </w:r>
          </w:p>
        </w:tc>
        <w:tc>
          <w:tcPr>
            <w:tcW w:w="3007" w:type="dxa"/>
          </w:tcPr>
          <w:p w14:paraId="7614C3BE" w14:textId="24EC9A79" w:rsidR="5F6B85A0" w:rsidRDefault="5F6B85A0" w:rsidP="5F6B85A0">
            <w:r w:rsidRPr="5F6B85A0">
              <w:rPr>
                <w:rFonts w:ascii="Calibri" w:eastAsia="Calibri" w:hAnsi="Calibri" w:cs="Calibri"/>
                <w:color w:val="000000" w:themeColor="text1"/>
                <w:sz w:val="22"/>
                <w:szCs w:val="22"/>
              </w:rPr>
              <w:t xml:space="preserve">Line entry created. </w:t>
            </w:r>
          </w:p>
        </w:tc>
      </w:tr>
      <w:tr w:rsidR="5F6B85A0" w14:paraId="04ACC4AE" w14:textId="77777777" w:rsidTr="5F6B85A0">
        <w:tc>
          <w:tcPr>
            <w:tcW w:w="3007" w:type="dxa"/>
          </w:tcPr>
          <w:p w14:paraId="2CC24848" w14:textId="48577CA4" w:rsidR="5F6B85A0" w:rsidRDefault="5F6B85A0" w:rsidP="5F6B85A0">
            <w:r w:rsidRPr="5F6B85A0">
              <w:rPr>
                <w:rFonts w:ascii="Calibri" w:eastAsia="Calibri" w:hAnsi="Calibri" w:cs="Calibri"/>
                <w:color w:val="000000" w:themeColor="text1"/>
                <w:sz w:val="22"/>
                <w:szCs w:val="22"/>
              </w:rPr>
              <w:t>9</w:t>
            </w:r>
          </w:p>
        </w:tc>
        <w:tc>
          <w:tcPr>
            <w:tcW w:w="3007" w:type="dxa"/>
          </w:tcPr>
          <w:p w14:paraId="189CA9C8" w14:textId="275D05F4" w:rsidR="5F6B85A0" w:rsidRDefault="5F6B85A0">
            <w:r w:rsidRPr="5F6B85A0">
              <w:rPr>
                <w:rFonts w:ascii="Calibri" w:eastAsia="Calibri" w:hAnsi="Calibri" w:cs="Calibri"/>
                <w:color w:val="000000" w:themeColor="text1"/>
                <w:sz w:val="22"/>
                <w:szCs w:val="22"/>
              </w:rPr>
              <w:t xml:space="preserve">Click on save. </w:t>
            </w:r>
          </w:p>
        </w:tc>
        <w:tc>
          <w:tcPr>
            <w:tcW w:w="3007" w:type="dxa"/>
          </w:tcPr>
          <w:p w14:paraId="2327D699" w14:textId="26949F23" w:rsidR="5F6B85A0" w:rsidRDefault="5F6B85A0">
            <w:r w:rsidRPr="5F6B85A0">
              <w:rPr>
                <w:rFonts w:ascii="Calibri" w:eastAsia="Calibri" w:hAnsi="Calibri" w:cs="Calibri"/>
                <w:color w:val="000000" w:themeColor="text1"/>
                <w:sz w:val="22"/>
                <w:szCs w:val="22"/>
              </w:rPr>
              <w:t>Transaction created.</w:t>
            </w:r>
          </w:p>
        </w:tc>
      </w:tr>
    </w:tbl>
    <w:p w14:paraId="36D3EBF6" w14:textId="242F2E03" w:rsidR="5F6B85A0" w:rsidRDefault="5F6B85A0" w:rsidP="5F6B85A0">
      <w:pPr>
        <w:rPr>
          <w:lang w:val="en-GB"/>
        </w:rPr>
      </w:pPr>
    </w:p>
    <w:p w14:paraId="2D70A04B" w14:textId="7647E04E" w:rsidR="5F6B85A0" w:rsidRDefault="5F6B85A0" w:rsidP="5F6B85A0">
      <w:pPr>
        <w:rPr>
          <w:lang w:val="en-GB"/>
        </w:rPr>
      </w:pPr>
    </w:p>
    <w:p w14:paraId="6428EFAF" w14:textId="79B85B25" w:rsidR="5F6B85A0" w:rsidRDefault="5F6B85A0" w:rsidP="5F6B85A0">
      <w:pPr>
        <w:rPr>
          <w:lang w:val="en-GB"/>
        </w:rPr>
      </w:pPr>
    </w:p>
    <w:p w14:paraId="2D2559A2" w14:textId="478F27AC" w:rsidR="5F6B85A0" w:rsidRDefault="5F6B85A0" w:rsidP="5F6B85A0">
      <w:pPr>
        <w:rPr>
          <w:lang w:val="en-GB"/>
        </w:rPr>
      </w:pPr>
    </w:p>
    <w:p w14:paraId="4EEC4F1E" w14:textId="0FA8DBBA" w:rsidR="5F6B85A0" w:rsidRDefault="5F6B85A0" w:rsidP="5F6B85A0">
      <w:pPr>
        <w:rPr>
          <w:lang w:val="en-GB"/>
        </w:rPr>
      </w:pPr>
    </w:p>
    <w:p w14:paraId="11321630" w14:textId="45F0BBD7" w:rsidR="5F6B85A0" w:rsidRDefault="5F6B85A0" w:rsidP="5F6B85A0">
      <w:pPr>
        <w:rPr>
          <w:lang w:val="en-GB"/>
        </w:rPr>
      </w:pPr>
    </w:p>
    <w:p w14:paraId="59E3DAC5" w14:textId="1D669768" w:rsidR="5F6B85A0" w:rsidRDefault="5F6B85A0" w:rsidP="5F6B85A0">
      <w:pPr>
        <w:rPr>
          <w:lang w:val="en-GB"/>
        </w:rPr>
      </w:pPr>
    </w:p>
    <w:p w14:paraId="76217864" w14:textId="72BC3CF4" w:rsidR="5F6B85A0" w:rsidRDefault="5F6B85A0" w:rsidP="5F6B85A0">
      <w:pPr>
        <w:rPr>
          <w:lang w:val="en-GB"/>
        </w:rPr>
      </w:pPr>
    </w:p>
    <w:p w14:paraId="1FA57DB4" w14:textId="1421718E" w:rsidR="5F6B85A0" w:rsidRDefault="5F6B85A0" w:rsidP="5F6B85A0">
      <w:pPr>
        <w:rPr>
          <w:lang w:val="en-GB"/>
        </w:rPr>
      </w:pPr>
    </w:p>
    <w:p w14:paraId="6F3F7AB2" w14:textId="4BA1D0F2" w:rsidR="5F6B85A0" w:rsidRDefault="5F6B85A0" w:rsidP="5F6B85A0">
      <w:pPr>
        <w:rPr>
          <w:lang w:val="en-GB"/>
        </w:rPr>
      </w:pPr>
    </w:p>
    <w:p w14:paraId="099BBB53" w14:textId="5AE66E2D" w:rsidR="5F6B85A0" w:rsidRDefault="5F6B85A0" w:rsidP="5F6B85A0">
      <w:pPr>
        <w:rPr>
          <w:lang w:val="en-GB"/>
        </w:rPr>
      </w:pPr>
    </w:p>
    <w:p w14:paraId="6AB30601" w14:textId="507D64FA" w:rsidR="5F6B85A0" w:rsidRDefault="5F6B85A0" w:rsidP="5F6B85A0">
      <w:pPr>
        <w:rPr>
          <w:lang w:val="en-GB"/>
        </w:rPr>
      </w:pPr>
    </w:p>
    <w:p w14:paraId="1BFC1770" w14:textId="13B9256E" w:rsidR="5F6B85A0" w:rsidRDefault="5F6B85A0" w:rsidP="5F6B85A0">
      <w:pPr>
        <w:pStyle w:val="Heading2"/>
        <w:rPr>
          <w:color w:val="auto"/>
          <w:lang w:val="en-GB"/>
        </w:rPr>
      </w:pPr>
      <w:bookmarkStart w:id="6" w:name="_Toc66186763"/>
      <w:r w:rsidRPr="5F6B85A0">
        <w:rPr>
          <w:color w:val="auto"/>
          <w:lang w:val="en-GB"/>
        </w:rPr>
        <w:t>Use Case 4</w:t>
      </w:r>
      <w:bookmarkEnd w:id="6"/>
    </w:p>
    <w:p w14:paraId="5D35E220" w14:textId="452DA33E" w:rsidR="5F6B85A0" w:rsidRDefault="5F6B85A0" w:rsidP="5F6B85A0">
      <w:pPr>
        <w:rPr>
          <w:lang w:val="en-GB"/>
        </w:rPr>
      </w:pPr>
    </w:p>
    <w:tbl>
      <w:tblPr>
        <w:tblStyle w:val="TableGrid"/>
        <w:tblW w:w="0" w:type="auto"/>
        <w:tblLayout w:type="fixed"/>
        <w:tblLook w:val="06A0" w:firstRow="1" w:lastRow="0" w:firstColumn="1" w:lastColumn="0" w:noHBand="1" w:noVBand="1"/>
      </w:tblPr>
      <w:tblGrid>
        <w:gridCol w:w="3007"/>
        <w:gridCol w:w="3007"/>
        <w:gridCol w:w="3007"/>
      </w:tblGrid>
      <w:tr w:rsidR="5F6B85A0" w14:paraId="7FB8942D" w14:textId="77777777" w:rsidTr="5F6B85A0">
        <w:tc>
          <w:tcPr>
            <w:tcW w:w="3007" w:type="dxa"/>
          </w:tcPr>
          <w:p w14:paraId="2DE57363" w14:textId="219AA487" w:rsidR="5F6B85A0" w:rsidRDefault="5F6B85A0" w:rsidP="5F6B85A0">
            <w:r w:rsidRPr="5F6B85A0">
              <w:rPr>
                <w:rFonts w:ascii="Calibri" w:eastAsia="Calibri" w:hAnsi="Calibri" w:cs="Calibri"/>
                <w:color w:val="000000" w:themeColor="text1"/>
                <w:sz w:val="22"/>
                <w:szCs w:val="22"/>
              </w:rPr>
              <w:t xml:space="preserve">Step Number </w:t>
            </w:r>
          </w:p>
        </w:tc>
        <w:tc>
          <w:tcPr>
            <w:tcW w:w="3007" w:type="dxa"/>
          </w:tcPr>
          <w:p w14:paraId="170E10D7" w14:textId="4297EF99" w:rsidR="5F6B85A0" w:rsidRDefault="5F6B85A0" w:rsidP="5F6B85A0">
            <w:r w:rsidRPr="5F6B85A0">
              <w:rPr>
                <w:rFonts w:ascii="Calibri" w:eastAsia="Calibri" w:hAnsi="Calibri" w:cs="Calibri"/>
                <w:color w:val="000000" w:themeColor="text1"/>
                <w:sz w:val="22"/>
                <w:szCs w:val="22"/>
              </w:rPr>
              <w:t xml:space="preserve">Steps </w:t>
            </w:r>
          </w:p>
        </w:tc>
        <w:tc>
          <w:tcPr>
            <w:tcW w:w="3007" w:type="dxa"/>
          </w:tcPr>
          <w:p w14:paraId="10AD60BD" w14:textId="28F78DC1" w:rsidR="5F6B85A0" w:rsidRDefault="5F6B85A0" w:rsidP="5F6B85A0">
            <w:r w:rsidRPr="5F6B85A0">
              <w:rPr>
                <w:rFonts w:ascii="Calibri" w:eastAsia="Calibri" w:hAnsi="Calibri" w:cs="Calibri"/>
                <w:color w:val="000000" w:themeColor="text1"/>
                <w:sz w:val="22"/>
                <w:szCs w:val="22"/>
              </w:rPr>
              <w:t xml:space="preserve">Expected Outcome </w:t>
            </w:r>
          </w:p>
        </w:tc>
      </w:tr>
      <w:tr w:rsidR="5F6B85A0" w14:paraId="765030A0" w14:textId="77777777" w:rsidTr="5F6B85A0">
        <w:tc>
          <w:tcPr>
            <w:tcW w:w="3007" w:type="dxa"/>
          </w:tcPr>
          <w:p w14:paraId="06BCEEDF" w14:textId="4DEE869C" w:rsidR="5F6B85A0" w:rsidRDefault="5F6B85A0" w:rsidP="5F6B85A0">
            <w:r w:rsidRPr="5F6B85A0">
              <w:rPr>
                <w:rFonts w:ascii="Calibri" w:eastAsia="Calibri" w:hAnsi="Calibri" w:cs="Calibri"/>
                <w:color w:val="000000" w:themeColor="text1"/>
                <w:sz w:val="22"/>
                <w:szCs w:val="22"/>
              </w:rPr>
              <w:t>1</w:t>
            </w:r>
          </w:p>
        </w:tc>
        <w:tc>
          <w:tcPr>
            <w:tcW w:w="3007" w:type="dxa"/>
          </w:tcPr>
          <w:p w14:paraId="3D406C85" w14:textId="2027DA38" w:rsidR="5F6B85A0" w:rsidRDefault="5F6B85A0" w:rsidP="5F6B85A0">
            <w:r w:rsidRPr="5F6B85A0">
              <w:rPr>
                <w:rFonts w:ascii="Calibri" w:eastAsia="Calibri" w:hAnsi="Calibri" w:cs="Calibri"/>
                <w:color w:val="000000" w:themeColor="text1"/>
                <w:sz w:val="22"/>
                <w:szCs w:val="22"/>
              </w:rPr>
              <w:t xml:space="preserve">Navigate to Transactions in Oval Accounting. </w:t>
            </w:r>
          </w:p>
        </w:tc>
        <w:tc>
          <w:tcPr>
            <w:tcW w:w="3007" w:type="dxa"/>
          </w:tcPr>
          <w:p w14:paraId="59FAEA88" w14:textId="493C330F" w:rsidR="5F6B85A0" w:rsidRDefault="5F6B85A0" w:rsidP="5F6B85A0">
            <w:r w:rsidRPr="5F6B85A0">
              <w:rPr>
                <w:rFonts w:ascii="Calibri" w:eastAsia="Calibri" w:hAnsi="Calibri" w:cs="Calibri"/>
                <w:color w:val="000000" w:themeColor="text1"/>
                <w:sz w:val="22"/>
                <w:szCs w:val="22"/>
              </w:rPr>
              <w:t xml:space="preserve">Transactions tab displayed. </w:t>
            </w:r>
          </w:p>
        </w:tc>
      </w:tr>
      <w:tr w:rsidR="5F6B85A0" w14:paraId="6D850FAC" w14:textId="77777777" w:rsidTr="5F6B85A0">
        <w:tc>
          <w:tcPr>
            <w:tcW w:w="3007" w:type="dxa"/>
          </w:tcPr>
          <w:p w14:paraId="206A79B7" w14:textId="0F71129C" w:rsidR="5F6B85A0" w:rsidRDefault="5F6B85A0" w:rsidP="5F6B85A0">
            <w:r w:rsidRPr="5F6B85A0">
              <w:rPr>
                <w:rFonts w:ascii="Calibri" w:eastAsia="Calibri" w:hAnsi="Calibri" w:cs="Calibri"/>
                <w:color w:val="000000" w:themeColor="text1"/>
                <w:sz w:val="22"/>
                <w:szCs w:val="22"/>
              </w:rPr>
              <w:t>2</w:t>
            </w:r>
          </w:p>
        </w:tc>
        <w:tc>
          <w:tcPr>
            <w:tcW w:w="3007" w:type="dxa"/>
          </w:tcPr>
          <w:p w14:paraId="317B66BE" w14:textId="6263CA98" w:rsidR="5F6B85A0" w:rsidRDefault="5F6B85A0" w:rsidP="5F6B85A0">
            <w:r w:rsidRPr="5F6B85A0">
              <w:rPr>
                <w:rFonts w:ascii="Calibri" w:eastAsia="Calibri" w:hAnsi="Calibri" w:cs="Calibri"/>
                <w:color w:val="000000" w:themeColor="text1"/>
                <w:sz w:val="22"/>
                <w:szCs w:val="22"/>
              </w:rPr>
              <w:t xml:space="preserve">Select the Transaction created in use case 3. </w:t>
            </w:r>
          </w:p>
        </w:tc>
        <w:tc>
          <w:tcPr>
            <w:tcW w:w="3007" w:type="dxa"/>
          </w:tcPr>
          <w:p w14:paraId="16861008" w14:textId="236C7815" w:rsidR="5F6B85A0" w:rsidRDefault="5F6B85A0" w:rsidP="5F6B85A0">
            <w:r w:rsidRPr="5F6B85A0">
              <w:rPr>
                <w:rFonts w:ascii="Calibri" w:eastAsia="Calibri" w:hAnsi="Calibri" w:cs="Calibri"/>
                <w:color w:val="000000" w:themeColor="text1"/>
                <w:sz w:val="22"/>
                <w:szCs w:val="22"/>
              </w:rPr>
              <w:t xml:space="preserve">Transaction selected. </w:t>
            </w:r>
          </w:p>
        </w:tc>
      </w:tr>
      <w:tr w:rsidR="5F6B85A0" w14:paraId="49CB27F6" w14:textId="77777777" w:rsidTr="5F6B85A0">
        <w:tc>
          <w:tcPr>
            <w:tcW w:w="3007" w:type="dxa"/>
          </w:tcPr>
          <w:p w14:paraId="3D6E55CC" w14:textId="458DD35B" w:rsidR="5F6B85A0" w:rsidRDefault="5F6B85A0" w:rsidP="5F6B85A0">
            <w:r w:rsidRPr="5F6B85A0">
              <w:rPr>
                <w:rFonts w:ascii="Calibri" w:eastAsia="Calibri" w:hAnsi="Calibri" w:cs="Calibri"/>
                <w:color w:val="000000" w:themeColor="text1"/>
                <w:sz w:val="22"/>
                <w:szCs w:val="22"/>
              </w:rPr>
              <w:t>3</w:t>
            </w:r>
          </w:p>
        </w:tc>
        <w:tc>
          <w:tcPr>
            <w:tcW w:w="3007" w:type="dxa"/>
          </w:tcPr>
          <w:p w14:paraId="03CA57E6" w14:textId="713540B0" w:rsidR="5F6B85A0" w:rsidRDefault="5F6B85A0" w:rsidP="5F6B85A0">
            <w:r w:rsidRPr="5F6B85A0">
              <w:rPr>
                <w:rFonts w:ascii="Calibri" w:eastAsia="Calibri" w:hAnsi="Calibri" w:cs="Calibri"/>
                <w:color w:val="000000" w:themeColor="text1"/>
                <w:sz w:val="22"/>
                <w:szCs w:val="22"/>
              </w:rPr>
              <w:t xml:space="preserve">Change the status of the Transaction to Posted. </w:t>
            </w:r>
          </w:p>
        </w:tc>
        <w:tc>
          <w:tcPr>
            <w:tcW w:w="3007" w:type="dxa"/>
          </w:tcPr>
          <w:p w14:paraId="369D6C54" w14:textId="7B4D7C2F" w:rsidR="5F6B85A0" w:rsidRDefault="5F6B85A0" w:rsidP="5F6B85A0">
            <w:r w:rsidRPr="5F6B85A0">
              <w:rPr>
                <w:rFonts w:ascii="Calibri" w:eastAsia="Calibri" w:hAnsi="Calibri" w:cs="Calibri"/>
                <w:color w:val="000000" w:themeColor="text1"/>
                <w:sz w:val="22"/>
                <w:szCs w:val="22"/>
              </w:rPr>
              <w:t xml:space="preserve">Status of the transaction changed to posted. </w:t>
            </w:r>
          </w:p>
        </w:tc>
      </w:tr>
      <w:tr w:rsidR="5F6B85A0" w14:paraId="0A0CF925" w14:textId="77777777" w:rsidTr="5F6B85A0">
        <w:tc>
          <w:tcPr>
            <w:tcW w:w="3007" w:type="dxa"/>
          </w:tcPr>
          <w:p w14:paraId="67FFCB7C" w14:textId="53A60804" w:rsidR="5F6B85A0" w:rsidRDefault="5F6B85A0" w:rsidP="5F6B85A0">
            <w:r w:rsidRPr="5F6B85A0">
              <w:rPr>
                <w:rFonts w:ascii="Calibri" w:eastAsia="Calibri" w:hAnsi="Calibri" w:cs="Calibri"/>
                <w:color w:val="000000" w:themeColor="text1"/>
                <w:sz w:val="22"/>
                <w:szCs w:val="22"/>
              </w:rPr>
              <w:t>4</w:t>
            </w:r>
          </w:p>
        </w:tc>
        <w:tc>
          <w:tcPr>
            <w:tcW w:w="3007" w:type="dxa"/>
          </w:tcPr>
          <w:p w14:paraId="1F896AB6" w14:textId="5EB64EA4" w:rsidR="5F6B85A0" w:rsidRDefault="5F6B85A0" w:rsidP="5F6B85A0">
            <w:r w:rsidRPr="5F6B85A0">
              <w:rPr>
                <w:rFonts w:ascii="Calibri" w:eastAsia="Calibri" w:hAnsi="Calibri" w:cs="Calibri"/>
                <w:color w:val="000000" w:themeColor="text1"/>
                <w:sz w:val="22"/>
                <w:szCs w:val="22"/>
              </w:rPr>
              <w:t xml:space="preserve">Validate the Entity displays the accounting journal entry for this transaction correctly. </w:t>
            </w:r>
          </w:p>
        </w:tc>
        <w:tc>
          <w:tcPr>
            <w:tcW w:w="3007" w:type="dxa"/>
          </w:tcPr>
          <w:p w14:paraId="7F575D01" w14:textId="36DCA8DF" w:rsidR="5F6B85A0" w:rsidRDefault="5F6B85A0" w:rsidP="5F6B85A0">
            <w:r w:rsidRPr="5F6B85A0">
              <w:rPr>
                <w:rFonts w:ascii="Calibri" w:eastAsia="Calibri" w:hAnsi="Calibri" w:cs="Calibri"/>
                <w:color w:val="000000" w:themeColor="text1"/>
                <w:sz w:val="22"/>
                <w:szCs w:val="22"/>
              </w:rPr>
              <w:t xml:space="preserve">Transaction amounts displayed correctly: </w:t>
            </w:r>
            <w:r>
              <w:br/>
            </w:r>
            <w:r w:rsidRPr="5F6B85A0">
              <w:rPr>
                <w:rFonts w:ascii="Calibri" w:eastAsia="Calibri" w:hAnsi="Calibri" w:cs="Calibri"/>
                <w:color w:val="000000" w:themeColor="text1"/>
                <w:sz w:val="22"/>
                <w:szCs w:val="22"/>
              </w:rPr>
              <w:t xml:space="preserve">Debit Amount = 240 </w:t>
            </w:r>
            <w:r>
              <w:br/>
            </w:r>
            <w:r w:rsidRPr="5F6B85A0">
              <w:rPr>
                <w:rFonts w:ascii="Calibri" w:eastAsia="Calibri" w:hAnsi="Calibri" w:cs="Calibri"/>
                <w:color w:val="000000" w:themeColor="text1"/>
                <w:sz w:val="22"/>
                <w:szCs w:val="22"/>
              </w:rPr>
              <w:t xml:space="preserve">Credit amount = USD 40 </w:t>
            </w:r>
            <w:r>
              <w:br/>
            </w:r>
            <w:r w:rsidRPr="5F6B85A0">
              <w:rPr>
                <w:rFonts w:ascii="Calibri" w:eastAsia="Calibri" w:hAnsi="Calibri" w:cs="Calibri"/>
                <w:color w:val="000000" w:themeColor="text1"/>
                <w:sz w:val="22"/>
                <w:szCs w:val="22"/>
              </w:rPr>
              <w:t>USD 100</w:t>
            </w:r>
            <w:r>
              <w:br/>
            </w:r>
            <w:r w:rsidRPr="5F6B85A0">
              <w:rPr>
                <w:rFonts w:ascii="Calibri" w:eastAsia="Calibri" w:hAnsi="Calibri" w:cs="Calibri"/>
                <w:color w:val="000000" w:themeColor="text1"/>
                <w:sz w:val="22"/>
                <w:szCs w:val="22"/>
              </w:rPr>
              <w:t xml:space="preserve"> USD 100 </w:t>
            </w:r>
          </w:p>
        </w:tc>
      </w:tr>
      <w:tr w:rsidR="5F6B85A0" w14:paraId="543872E6" w14:textId="77777777" w:rsidTr="5F6B85A0">
        <w:tc>
          <w:tcPr>
            <w:tcW w:w="3007" w:type="dxa"/>
          </w:tcPr>
          <w:p w14:paraId="7C075477" w14:textId="0EEBDB5C" w:rsidR="5F6B85A0" w:rsidRDefault="5F6B85A0" w:rsidP="5F6B85A0">
            <w:r w:rsidRPr="5F6B85A0">
              <w:rPr>
                <w:rFonts w:ascii="Calibri" w:eastAsia="Calibri" w:hAnsi="Calibri" w:cs="Calibri"/>
                <w:color w:val="000000" w:themeColor="text1"/>
                <w:sz w:val="22"/>
                <w:szCs w:val="22"/>
              </w:rPr>
              <w:t>5</w:t>
            </w:r>
          </w:p>
        </w:tc>
        <w:tc>
          <w:tcPr>
            <w:tcW w:w="3007" w:type="dxa"/>
          </w:tcPr>
          <w:p w14:paraId="73BCD46C" w14:textId="6870E788" w:rsidR="5F6B85A0" w:rsidRDefault="5F6B85A0" w:rsidP="5F6B85A0">
            <w:r w:rsidRPr="5F6B85A0">
              <w:rPr>
                <w:rFonts w:ascii="Calibri" w:eastAsia="Calibri" w:hAnsi="Calibri" w:cs="Calibri"/>
                <w:color w:val="000000" w:themeColor="text1"/>
                <w:sz w:val="22"/>
                <w:szCs w:val="22"/>
              </w:rPr>
              <w:t xml:space="preserve">Validate the correct ledger accounts are debited and credited. </w:t>
            </w:r>
          </w:p>
        </w:tc>
        <w:tc>
          <w:tcPr>
            <w:tcW w:w="3007" w:type="dxa"/>
          </w:tcPr>
          <w:p w14:paraId="3FBBA0C6" w14:textId="1A6C6AF4" w:rsidR="5F6B85A0" w:rsidRDefault="5F6B85A0" w:rsidP="5F6B85A0">
            <w:r w:rsidRPr="5F6B85A0">
              <w:rPr>
                <w:rFonts w:ascii="Calibri" w:eastAsia="Calibri" w:hAnsi="Calibri" w:cs="Calibri"/>
                <w:color w:val="000000" w:themeColor="text1"/>
                <w:sz w:val="22"/>
                <w:szCs w:val="22"/>
              </w:rPr>
              <w:t xml:space="preserve">Ledger account Sales credited. </w:t>
            </w:r>
            <w:r>
              <w:br/>
            </w:r>
            <w:r w:rsidRPr="5F6B85A0">
              <w:rPr>
                <w:rFonts w:ascii="Calibri" w:eastAsia="Calibri" w:hAnsi="Calibri" w:cs="Calibri"/>
                <w:color w:val="000000" w:themeColor="text1"/>
                <w:sz w:val="22"/>
                <w:szCs w:val="22"/>
              </w:rPr>
              <w:t>Ledger account direct expense debited.</w:t>
            </w:r>
          </w:p>
        </w:tc>
      </w:tr>
    </w:tbl>
    <w:p w14:paraId="57AA1997" w14:textId="766B586B" w:rsidR="5F6B85A0" w:rsidRDefault="5F6B85A0" w:rsidP="5F6B85A0">
      <w:pPr>
        <w:rPr>
          <w:lang w:val="en-GB"/>
        </w:rPr>
      </w:pPr>
    </w:p>
    <w:sectPr w:rsidR="5F6B85A0" w:rsidSect="004627BC">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C2DF4" w14:textId="77777777" w:rsidR="00B659FF" w:rsidRDefault="00B659FF" w:rsidP="00163A4A">
      <w:r>
        <w:separator/>
      </w:r>
    </w:p>
  </w:endnote>
  <w:endnote w:type="continuationSeparator" w:id="0">
    <w:p w14:paraId="6EB87189" w14:textId="77777777" w:rsidR="00B659FF" w:rsidRDefault="00B659FF" w:rsidP="0016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DAD2A" w14:textId="77777777" w:rsidR="00E17B0E" w:rsidRDefault="00E17B0E" w:rsidP="00E17B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9ED4CD" w14:textId="77777777" w:rsidR="00E17B0E" w:rsidRDefault="00E17B0E" w:rsidP="00C72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204ED" w14:textId="77777777" w:rsidR="00E17B0E" w:rsidRPr="00C72C5B" w:rsidRDefault="00E17B0E" w:rsidP="004627BC">
    <w:pPr>
      <w:pStyle w:val="Footer"/>
      <w:framePr w:wrap="none" w:vAnchor="text" w:hAnchor="margin" w:xAlign="right" w:y="1"/>
      <w:rPr>
        <w:rStyle w:val="PageNumber"/>
        <w:sz w:val="20"/>
      </w:rPr>
    </w:pPr>
    <w:r w:rsidRPr="00C72C5B">
      <w:rPr>
        <w:rStyle w:val="PageNumber"/>
        <w:sz w:val="20"/>
      </w:rPr>
      <w:fldChar w:fldCharType="begin"/>
    </w:r>
    <w:r w:rsidRPr="00C72C5B">
      <w:rPr>
        <w:rStyle w:val="PageNumber"/>
        <w:sz w:val="20"/>
      </w:rPr>
      <w:instrText xml:space="preserve">PAGE  </w:instrText>
    </w:r>
    <w:r w:rsidRPr="00C72C5B">
      <w:rPr>
        <w:rStyle w:val="PageNumber"/>
        <w:sz w:val="20"/>
      </w:rPr>
      <w:fldChar w:fldCharType="separate"/>
    </w:r>
    <w:r w:rsidR="00E610B2">
      <w:rPr>
        <w:rStyle w:val="PageNumber"/>
        <w:noProof/>
        <w:sz w:val="20"/>
      </w:rPr>
      <w:t>1</w:t>
    </w:r>
    <w:r w:rsidRPr="00C72C5B">
      <w:rPr>
        <w:rStyle w:val="PageNumber"/>
        <w:sz w:val="20"/>
      </w:rPr>
      <w:fldChar w:fldCharType="end"/>
    </w:r>
  </w:p>
  <w:p w14:paraId="116A2F3D" w14:textId="02278C3C" w:rsidR="00E17B0E" w:rsidRPr="004627BC" w:rsidRDefault="00E17B0E" w:rsidP="00511ECF">
    <w:pPr>
      <w:pStyle w:val="Footer"/>
      <w:ind w:right="360"/>
      <w:rPr>
        <w:color w:val="83CAC1"/>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CC9EA" w14:textId="77777777" w:rsidR="00B659FF" w:rsidRDefault="00B659FF" w:rsidP="00163A4A">
      <w:r>
        <w:separator/>
      </w:r>
    </w:p>
  </w:footnote>
  <w:footnote w:type="continuationSeparator" w:id="0">
    <w:p w14:paraId="533816D3" w14:textId="77777777" w:rsidR="00B659FF" w:rsidRDefault="00B659FF" w:rsidP="00163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7A5A" w14:textId="11D85B14" w:rsidR="00E17B0E" w:rsidRDefault="00E17B0E" w:rsidP="00580F84">
    <w:pPr>
      <w:pStyle w:val="Header"/>
      <w:tabs>
        <w:tab w:val="clear" w:pos="4513"/>
        <w:tab w:val="clear" w:pos="9026"/>
        <w:tab w:val="center" w:pos="45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6006"/>
    <w:multiLevelType w:val="hybridMultilevel"/>
    <w:tmpl w:val="25EA0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D47102"/>
    <w:multiLevelType w:val="hybridMultilevel"/>
    <w:tmpl w:val="4F00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166D3"/>
    <w:multiLevelType w:val="hybridMultilevel"/>
    <w:tmpl w:val="63447D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23D0E"/>
    <w:multiLevelType w:val="hybridMultilevel"/>
    <w:tmpl w:val="F20C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B5B12"/>
    <w:multiLevelType w:val="hybridMultilevel"/>
    <w:tmpl w:val="10B2F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7299B"/>
    <w:multiLevelType w:val="hybridMultilevel"/>
    <w:tmpl w:val="8E70D0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0274846"/>
    <w:multiLevelType w:val="hybridMultilevel"/>
    <w:tmpl w:val="E9D6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92BEA"/>
    <w:multiLevelType w:val="hybridMultilevel"/>
    <w:tmpl w:val="814CB766"/>
    <w:lvl w:ilvl="0" w:tplc="220CB2A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522ACF"/>
    <w:multiLevelType w:val="hybridMultilevel"/>
    <w:tmpl w:val="04629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01628E"/>
    <w:multiLevelType w:val="hybridMultilevel"/>
    <w:tmpl w:val="7A76692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54BBF"/>
    <w:multiLevelType w:val="hybridMultilevel"/>
    <w:tmpl w:val="4D38F69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286141C6"/>
    <w:multiLevelType w:val="hybridMultilevel"/>
    <w:tmpl w:val="C430E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902CE3"/>
    <w:multiLevelType w:val="hybridMultilevel"/>
    <w:tmpl w:val="E8B62C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CF300D"/>
    <w:multiLevelType w:val="hybridMultilevel"/>
    <w:tmpl w:val="21EEE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FB42EC"/>
    <w:multiLevelType w:val="hybridMultilevel"/>
    <w:tmpl w:val="4F92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51774"/>
    <w:multiLevelType w:val="hybridMultilevel"/>
    <w:tmpl w:val="863AD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D1158E"/>
    <w:multiLevelType w:val="hybridMultilevel"/>
    <w:tmpl w:val="694E6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44E6A"/>
    <w:multiLevelType w:val="hybridMultilevel"/>
    <w:tmpl w:val="FCE2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9364A"/>
    <w:multiLevelType w:val="hybridMultilevel"/>
    <w:tmpl w:val="02C0DC8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32C32380"/>
    <w:multiLevelType w:val="hybridMultilevel"/>
    <w:tmpl w:val="3CB08982"/>
    <w:lvl w:ilvl="0" w:tplc="0809000F">
      <w:start w:val="1"/>
      <w:numFmt w:val="decimal"/>
      <w:lvlText w:val="%1."/>
      <w:lvlJc w:val="left"/>
      <w:pPr>
        <w:ind w:left="2061"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38FB2A6A"/>
    <w:multiLevelType w:val="hybridMultilevel"/>
    <w:tmpl w:val="AAE2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2831D1"/>
    <w:multiLevelType w:val="hybridMultilevel"/>
    <w:tmpl w:val="852447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2C33A8"/>
    <w:multiLevelType w:val="hybridMultilevel"/>
    <w:tmpl w:val="15105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F23BC"/>
    <w:multiLevelType w:val="hybridMultilevel"/>
    <w:tmpl w:val="D7321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2B2002"/>
    <w:multiLevelType w:val="hybridMultilevel"/>
    <w:tmpl w:val="41C0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4032F7"/>
    <w:multiLevelType w:val="hybridMultilevel"/>
    <w:tmpl w:val="5F34E730"/>
    <w:lvl w:ilvl="0" w:tplc="698241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5FC71C0"/>
    <w:multiLevelType w:val="hybridMultilevel"/>
    <w:tmpl w:val="B476B0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CC26AC"/>
    <w:multiLevelType w:val="hybridMultilevel"/>
    <w:tmpl w:val="A3FEC252"/>
    <w:lvl w:ilvl="0" w:tplc="FFFFFFF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7162D31"/>
    <w:multiLevelType w:val="hybridMultilevel"/>
    <w:tmpl w:val="1E1EC42C"/>
    <w:lvl w:ilvl="0" w:tplc="DDAC94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8096E96"/>
    <w:multiLevelType w:val="hybridMultilevel"/>
    <w:tmpl w:val="D3005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121426"/>
    <w:multiLevelType w:val="hybridMultilevel"/>
    <w:tmpl w:val="DD56E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94A8B"/>
    <w:multiLevelType w:val="hybridMultilevel"/>
    <w:tmpl w:val="A536A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1A75B1"/>
    <w:multiLevelType w:val="hybridMultilevel"/>
    <w:tmpl w:val="9A785FF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6D2C05E4"/>
    <w:multiLevelType w:val="hybridMultilevel"/>
    <w:tmpl w:val="3C04F730"/>
    <w:lvl w:ilvl="0" w:tplc="A33A78F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09F5C61"/>
    <w:multiLevelType w:val="hybridMultilevel"/>
    <w:tmpl w:val="7C30AE4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8274301"/>
    <w:multiLevelType w:val="hybridMultilevel"/>
    <w:tmpl w:val="63447D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D01D83"/>
    <w:multiLevelType w:val="hybridMultilevel"/>
    <w:tmpl w:val="1166F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0B2D88"/>
    <w:multiLevelType w:val="multilevel"/>
    <w:tmpl w:val="CF048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0"/>
  </w:num>
  <w:num w:numId="3">
    <w:abstractNumId w:val="22"/>
  </w:num>
  <w:num w:numId="4">
    <w:abstractNumId w:val="36"/>
  </w:num>
  <w:num w:numId="5">
    <w:abstractNumId w:val="16"/>
  </w:num>
  <w:num w:numId="6">
    <w:abstractNumId w:val="14"/>
  </w:num>
  <w:num w:numId="7">
    <w:abstractNumId w:val="0"/>
  </w:num>
  <w:num w:numId="8">
    <w:abstractNumId w:val="13"/>
  </w:num>
  <w:num w:numId="9">
    <w:abstractNumId w:val="8"/>
  </w:num>
  <w:num w:numId="10">
    <w:abstractNumId w:val="15"/>
  </w:num>
  <w:num w:numId="11">
    <w:abstractNumId w:val="23"/>
  </w:num>
  <w:num w:numId="12">
    <w:abstractNumId w:val="37"/>
    <w:lvlOverride w:ilvl="0">
      <w:startOverride w:val="1"/>
    </w:lvlOverride>
  </w:num>
  <w:num w:numId="13">
    <w:abstractNumId w:val="17"/>
  </w:num>
  <w:num w:numId="14">
    <w:abstractNumId w:val="1"/>
  </w:num>
  <w:num w:numId="15">
    <w:abstractNumId w:val="31"/>
  </w:num>
  <w:num w:numId="16">
    <w:abstractNumId w:val="9"/>
  </w:num>
  <w:num w:numId="17">
    <w:abstractNumId w:val="29"/>
  </w:num>
  <w:num w:numId="18">
    <w:abstractNumId w:val="26"/>
  </w:num>
  <w:num w:numId="19">
    <w:abstractNumId w:val="21"/>
  </w:num>
  <w:num w:numId="20">
    <w:abstractNumId w:val="24"/>
  </w:num>
  <w:num w:numId="21">
    <w:abstractNumId w:val="11"/>
  </w:num>
  <w:num w:numId="22">
    <w:abstractNumId w:val="35"/>
  </w:num>
  <w:num w:numId="23">
    <w:abstractNumId w:val="12"/>
  </w:num>
  <w:num w:numId="24">
    <w:abstractNumId w:val="2"/>
  </w:num>
  <w:num w:numId="25">
    <w:abstractNumId w:val="3"/>
  </w:num>
  <w:num w:numId="26">
    <w:abstractNumId w:val="4"/>
  </w:num>
  <w:num w:numId="27">
    <w:abstractNumId w:val="18"/>
  </w:num>
  <w:num w:numId="28">
    <w:abstractNumId w:val="10"/>
  </w:num>
  <w:num w:numId="29">
    <w:abstractNumId w:val="5"/>
  </w:num>
  <w:num w:numId="30">
    <w:abstractNumId w:val="32"/>
  </w:num>
  <w:num w:numId="31">
    <w:abstractNumId w:val="19"/>
  </w:num>
  <w:num w:numId="32">
    <w:abstractNumId w:val="20"/>
  </w:num>
  <w:num w:numId="33">
    <w:abstractNumId w:val="27"/>
  </w:num>
  <w:num w:numId="34">
    <w:abstractNumId w:val="34"/>
  </w:num>
  <w:num w:numId="35">
    <w:abstractNumId w:val="25"/>
  </w:num>
  <w:num w:numId="36">
    <w:abstractNumId w:val="28"/>
  </w:num>
  <w:num w:numId="37">
    <w:abstractNumId w:val="3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83C"/>
    <w:rsid w:val="0000006F"/>
    <w:rsid w:val="00023085"/>
    <w:rsid w:val="00023E7A"/>
    <w:rsid w:val="000256C3"/>
    <w:rsid w:val="00026B69"/>
    <w:rsid w:val="00031F86"/>
    <w:rsid w:val="000375D4"/>
    <w:rsid w:val="00046D98"/>
    <w:rsid w:val="00067E5F"/>
    <w:rsid w:val="000708DA"/>
    <w:rsid w:val="000736DB"/>
    <w:rsid w:val="000764C2"/>
    <w:rsid w:val="000916EA"/>
    <w:rsid w:val="00091DD4"/>
    <w:rsid w:val="000931B2"/>
    <w:rsid w:val="0009382B"/>
    <w:rsid w:val="000A0440"/>
    <w:rsid w:val="000A4462"/>
    <w:rsid w:val="000A5606"/>
    <w:rsid w:val="000A6311"/>
    <w:rsid w:val="000A6F8F"/>
    <w:rsid w:val="000B1194"/>
    <w:rsid w:val="000C3DF8"/>
    <w:rsid w:val="000C4C3B"/>
    <w:rsid w:val="000C5302"/>
    <w:rsid w:val="000D1697"/>
    <w:rsid w:val="000D2E0E"/>
    <w:rsid w:val="000D3309"/>
    <w:rsid w:val="000E7222"/>
    <w:rsid w:val="000F5B52"/>
    <w:rsid w:val="000F63E9"/>
    <w:rsid w:val="00101722"/>
    <w:rsid w:val="00101A01"/>
    <w:rsid w:val="001107D8"/>
    <w:rsid w:val="0011191D"/>
    <w:rsid w:val="0012394C"/>
    <w:rsid w:val="001317EA"/>
    <w:rsid w:val="00133CFE"/>
    <w:rsid w:val="00137954"/>
    <w:rsid w:val="00140C5B"/>
    <w:rsid w:val="001447F2"/>
    <w:rsid w:val="001448E0"/>
    <w:rsid w:val="00155599"/>
    <w:rsid w:val="00155EF7"/>
    <w:rsid w:val="001570FF"/>
    <w:rsid w:val="0016097F"/>
    <w:rsid w:val="001635EF"/>
    <w:rsid w:val="00163A4A"/>
    <w:rsid w:val="00163B5C"/>
    <w:rsid w:val="00164B5B"/>
    <w:rsid w:val="00165DD3"/>
    <w:rsid w:val="00166EAF"/>
    <w:rsid w:val="0017224D"/>
    <w:rsid w:val="001725E4"/>
    <w:rsid w:val="00173E8F"/>
    <w:rsid w:val="00177DBE"/>
    <w:rsid w:val="00180B48"/>
    <w:rsid w:val="00181F77"/>
    <w:rsid w:val="001833FA"/>
    <w:rsid w:val="001840EA"/>
    <w:rsid w:val="00185B0D"/>
    <w:rsid w:val="001945B4"/>
    <w:rsid w:val="001A69CE"/>
    <w:rsid w:val="001B79F9"/>
    <w:rsid w:val="001D2FC9"/>
    <w:rsid w:val="001D4706"/>
    <w:rsid w:val="001E1A50"/>
    <w:rsid w:val="001E21D8"/>
    <w:rsid w:val="001E629D"/>
    <w:rsid w:val="001F3258"/>
    <w:rsid w:val="001F6181"/>
    <w:rsid w:val="001F7468"/>
    <w:rsid w:val="002013E7"/>
    <w:rsid w:val="00202020"/>
    <w:rsid w:val="0020443C"/>
    <w:rsid w:val="0020555E"/>
    <w:rsid w:val="002107BE"/>
    <w:rsid w:val="002125B6"/>
    <w:rsid w:val="002168AA"/>
    <w:rsid w:val="00216B7D"/>
    <w:rsid w:val="0022156F"/>
    <w:rsid w:val="00224B9E"/>
    <w:rsid w:val="00225B81"/>
    <w:rsid w:val="002324F7"/>
    <w:rsid w:val="002334B9"/>
    <w:rsid w:val="002414FF"/>
    <w:rsid w:val="00242BD2"/>
    <w:rsid w:val="00243CA6"/>
    <w:rsid w:val="0025155E"/>
    <w:rsid w:val="00255AE0"/>
    <w:rsid w:val="00257215"/>
    <w:rsid w:val="00262CD7"/>
    <w:rsid w:val="00262E21"/>
    <w:rsid w:val="00262EA6"/>
    <w:rsid w:val="002639D6"/>
    <w:rsid w:val="00273754"/>
    <w:rsid w:val="00275A92"/>
    <w:rsid w:val="00276681"/>
    <w:rsid w:val="002800C9"/>
    <w:rsid w:val="00280D8E"/>
    <w:rsid w:val="0028691A"/>
    <w:rsid w:val="00293EBF"/>
    <w:rsid w:val="002A05FB"/>
    <w:rsid w:val="002A34CB"/>
    <w:rsid w:val="002B0EAB"/>
    <w:rsid w:val="002B1806"/>
    <w:rsid w:val="002B4480"/>
    <w:rsid w:val="002C1167"/>
    <w:rsid w:val="002C3C39"/>
    <w:rsid w:val="002C451F"/>
    <w:rsid w:val="002D0BC5"/>
    <w:rsid w:val="002D5548"/>
    <w:rsid w:val="002E1D0C"/>
    <w:rsid w:val="002E3632"/>
    <w:rsid w:val="002E3BF0"/>
    <w:rsid w:val="002E673C"/>
    <w:rsid w:val="002F442B"/>
    <w:rsid w:val="003050F6"/>
    <w:rsid w:val="00310918"/>
    <w:rsid w:val="00317992"/>
    <w:rsid w:val="00324C9B"/>
    <w:rsid w:val="0032514A"/>
    <w:rsid w:val="00331829"/>
    <w:rsid w:val="00331FC9"/>
    <w:rsid w:val="00333E05"/>
    <w:rsid w:val="00341226"/>
    <w:rsid w:val="00341A06"/>
    <w:rsid w:val="003512D9"/>
    <w:rsid w:val="00351847"/>
    <w:rsid w:val="00352ACC"/>
    <w:rsid w:val="00353750"/>
    <w:rsid w:val="00355662"/>
    <w:rsid w:val="00356814"/>
    <w:rsid w:val="003619C5"/>
    <w:rsid w:val="003630C9"/>
    <w:rsid w:val="00364029"/>
    <w:rsid w:val="00374FFE"/>
    <w:rsid w:val="00377F1F"/>
    <w:rsid w:val="003812A5"/>
    <w:rsid w:val="00385AAC"/>
    <w:rsid w:val="0038662D"/>
    <w:rsid w:val="0039074C"/>
    <w:rsid w:val="00392B92"/>
    <w:rsid w:val="0039648D"/>
    <w:rsid w:val="003A35A3"/>
    <w:rsid w:val="003B087D"/>
    <w:rsid w:val="003B1100"/>
    <w:rsid w:val="003B73E2"/>
    <w:rsid w:val="003C439B"/>
    <w:rsid w:val="003C7439"/>
    <w:rsid w:val="003C77EB"/>
    <w:rsid w:val="003C7E0D"/>
    <w:rsid w:val="003D77D7"/>
    <w:rsid w:val="003E7B09"/>
    <w:rsid w:val="003F0CDE"/>
    <w:rsid w:val="003F5A56"/>
    <w:rsid w:val="003F7287"/>
    <w:rsid w:val="004018B7"/>
    <w:rsid w:val="0040277E"/>
    <w:rsid w:val="0041666C"/>
    <w:rsid w:val="00416D78"/>
    <w:rsid w:val="00420B76"/>
    <w:rsid w:val="00420BEC"/>
    <w:rsid w:val="0043449E"/>
    <w:rsid w:val="00440F14"/>
    <w:rsid w:val="0045283B"/>
    <w:rsid w:val="004621C6"/>
    <w:rsid w:val="0046226B"/>
    <w:rsid w:val="004627BC"/>
    <w:rsid w:val="00472003"/>
    <w:rsid w:val="00474C0C"/>
    <w:rsid w:val="004752D2"/>
    <w:rsid w:val="004923FE"/>
    <w:rsid w:val="00493D94"/>
    <w:rsid w:val="004A232C"/>
    <w:rsid w:val="004B08B1"/>
    <w:rsid w:val="004B56F7"/>
    <w:rsid w:val="004B5CB0"/>
    <w:rsid w:val="004C0892"/>
    <w:rsid w:val="004C627D"/>
    <w:rsid w:val="004C62E5"/>
    <w:rsid w:val="004C7108"/>
    <w:rsid w:val="004C7239"/>
    <w:rsid w:val="004D49F3"/>
    <w:rsid w:val="004E1791"/>
    <w:rsid w:val="004E2FDE"/>
    <w:rsid w:val="004E6B74"/>
    <w:rsid w:val="004F449E"/>
    <w:rsid w:val="004F5B65"/>
    <w:rsid w:val="00501039"/>
    <w:rsid w:val="005039FA"/>
    <w:rsid w:val="00504EA1"/>
    <w:rsid w:val="00506C81"/>
    <w:rsid w:val="00511656"/>
    <w:rsid w:val="00511ECF"/>
    <w:rsid w:val="005164FE"/>
    <w:rsid w:val="00520279"/>
    <w:rsid w:val="00520E87"/>
    <w:rsid w:val="00534E98"/>
    <w:rsid w:val="00535D44"/>
    <w:rsid w:val="005364A7"/>
    <w:rsid w:val="00541773"/>
    <w:rsid w:val="00547CC7"/>
    <w:rsid w:val="00550479"/>
    <w:rsid w:val="00550E2D"/>
    <w:rsid w:val="00551E29"/>
    <w:rsid w:val="00561E37"/>
    <w:rsid w:val="005639F3"/>
    <w:rsid w:val="00572EE4"/>
    <w:rsid w:val="005732D6"/>
    <w:rsid w:val="00575046"/>
    <w:rsid w:val="005767B3"/>
    <w:rsid w:val="00576DFC"/>
    <w:rsid w:val="00577949"/>
    <w:rsid w:val="00580F84"/>
    <w:rsid w:val="00582D0F"/>
    <w:rsid w:val="00587121"/>
    <w:rsid w:val="005A06B8"/>
    <w:rsid w:val="005B34E2"/>
    <w:rsid w:val="005C0D4D"/>
    <w:rsid w:val="005C2118"/>
    <w:rsid w:val="005C355F"/>
    <w:rsid w:val="005D10D7"/>
    <w:rsid w:val="005D1664"/>
    <w:rsid w:val="005D16C1"/>
    <w:rsid w:val="005D1C2D"/>
    <w:rsid w:val="005D2876"/>
    <w:rsid w:val="005D3535"/>
    <w:rsid w:val="005D366E"/>
    <w:rsid w:val="005E075A"/>
    <w:rsid w:val="005E0F44"/>
    <w:rsid w:val="005E16F5"/>
    <w:rsid w:val="005F7625"/>
    <w:rsid w:val="0060591A"/>
    <w:rsid w:val="00606305"/>
    <w:rsid w:val="00627759"/>
    <w:rsid w:val="006300FD"/>
    <w:rsid w:val="0063232D"/>
    <w:rsid w:val="00634FC7"/>
    <w:rsid w:val="006367A8"/>
    <w:rsid w:val="006441ED"/>
    <w:rsid w:val="0064466F"/>
    <w:rsid w:val="0065594E"/>
    <w:rsid w:val="006572A7"/>
    <w:rsid w:val="00661B80"/>
    <w:rsid w:val="00662C39"/>
    <w:rsid w:val="0067612D"/>
    <w:rsid w:val="00676737"/>
    <w:rsid w:val="00685565"/>
    <w:rsid w:val="006A5831"/>
    <w:rsid w:val="006A6777"/>
    <w:rsid w:val="006A7356"/>
    <w:rsid w:val="006D110E"/>
    <w:rsid w:val="006D1721"/>
    <w:rsid w:val="006D1BA0"/>
    <w:rsid w:val="006E065F"/>
    <w:rsid w:val="006F12FE"/>
    <w:rsid w:val="006F79FD"/>
    <w:rsid w:val="00701AE5"/>
    <w:rsid w:val="00702B6D"/>
    <w:rsid w:val="007054BB"/>
    <w:rsid w:val="00705EDA"/>
    <w:rsid w:val="00720647"/>
    <w:rsid w:val="00730EDE"/>
    <w:rsid w:val="007321D4"/>
    <w:rsid w:val="00734FC5"/>
    <w:rsid w:val="00745050"/>
    <w:rsid w:val="00746A69"/>
    <w:rsid w:val="00750215"/>
    <w:rsid w:val="00754DAB"/>
    <w:rsid w:val="00755445"/>
    <w:rsid w:val="00770F7C"/>
    <w:rsid w:val="007771A7"/>
    <w:rsid w:val="00783174"/>
    <w:rsid w:val="00787A8D"/>
    <w:rsid w:val="0079283C"/>
    <w:rsid w:val="00797390"/>
    <w:rsid w:val="007A0154"/>
    <w:rsid w:val="007A2B42"/>
    <w:rsid w:val="007B1DE7"/>
    <w:rsid w:val="007B3CC7"/>
    <w:rsid w:val="007B64A2"/>
    <w:rsid w:val="007B7B80"/>
    <w:rsid w:val="007D0253"/>
    <w:rsid w:val="007D4AFF"/>
    <w:rsid w:val="007E59B5"/>
    <w:rsid w:val="007E5EAE"/>
    <w:rsid w:val="007F4E76"/>
    <w:rsid w:val="0080041E"/>
    <w:rsid w:val="0080045A"/>
    <w:rsid w:val="00801082"/>
    <w:rsid w:val="00801F0E"/>
    <w:rsid w:val="00813080"/>
    <w:rsid w:val="00824864"/>
    <w:rsid w:val="00827BB1"/>
    <w:rsid w:val="00832653"/>
    <w:rsid w:val="00833B7D"/>
    <w:rsid w:val="0083689B"/>
    <w:rsid w:val="00836C40"/>
    <w:rsid w:val="008406E5"/>
    <w:rsid w:val="00840941"/>
    <w:rsid w:val="008433C5"/>
    <w:rsid w:val="00843761"/>
    <w:rsid w:val="00843B10"/>
    <w:rsid w:val="00844306"/>
    <w:rsid w:val="00845398"/>
    <w:rsid w:val="00846912"/>
    <w:rsid w:val="008509E9"/>
    <w:rsid w:val="008526D1"/>
    <w:rsid w:val="008573D7"/>
    <w:rsid w:val="00861884"/>
    <w:rsid w:val="00861C78"/>
    <w:rsid w:val="008633B5"/>
    <w:rsid w:val="00865323"/>
    <w:rsid w:val="008666B9"/>
    <w:rsid w:val="008719A8"/>
    <w:rsid w:val="00873BFE"/>
    <w:rsid w:val="00875C08"/>
    <w:rsid w:val="008900A8"/>
    <w:rsid w:val="00893D66"/>
    <w:rsid w:val="008A00A6"/>
    <w:rsid w:val="008A5DF7"/>
    <w:rsid w:val="008A7606"/>
    <w:rsid w:val="008B77C2"/>
    <w:rsid w:val="008C350C"/>
    <w:rsid w:val="008C4765"/>
    <w:rsid w:val="008C4CC9"/>
    <w:rsid w:val="008D4485"/>
    <w:rsid w:val="008D51CF"/>
    <w:rsid w:val="008D6A09"/>
    <w:rsid w:val="008E1A8F"/>
    <w:rsid w:val="008E1BD6"/>
    <w:rsid w:val="008E2AD6"/>
    <w:rsid w:val="008F0EA8"/>
    <w:rsid w:val="008F47CF"/>
    <w:rsid w:val="008F49D2"/>
    <w:rsid w:val="00902915"/>
    <w:rsid w:val="009068E8"/>
    <w:rsid w:val="009105CD"/>
    <w:rsid w:val="00940EC9"/>
    <w:rsid w:val="0094232C"/>
    <w:rsid w:val="0094392A"/>
    <w:rsid w:val="0094718C"/>
    <w:rsid w:val="00953077"/>
    <w:rsid w:val="009562FF"/>
    <w:rsid w:val="00957DEF"/>
    <w:rsid w:val="00962F62"/>
    <w:rsid w:val="00963CD5"/>
    <w:rsid w:val="009806F7"/>
    <w:rsid w:val="00982080"/>
    <w:rsid w:val="009821D7"/>
    <w:rsid w:val="00985AE4"/>
    <w:rsid w:val="00990258"/>
    <w:rsid w:val="009A6FDE"/>
    <w:rsid w:val="009B3C8F"/>
    <w:rsid w:val="009B662C"/>
    <w:rsid w:val="009B7C00"/>
    <w:rsid w:val="009C0D13"/>
    <w:rsid w:val="009C547F"/>
    <w:rsid w:val="009D1077"/>
    <w:rsid w:val="009D3B43"/>
    <w:rsid w:val="009F0607"/>
    <w:rsid w:val="009F306D"/>
    <w:rsid w:val="009F4928"/>
    <w:rsid w:val="009F5ED1"/>
    <w:rsid w:val="009F63E9"/>
    <w:rsid w:val="00A00B68"/>
    <w:rsid w:val="00A00D18"/>
    <w:rsid w:val="00A071AE"/>
    <w:rsid w:val="00A10CF6"/>
    <w:rsid w:val="00A16B2F"/>
    <w:rsid w:val="00A16F59"/>
    <w:rsid w:val="00A176FB"/>
    <w:rsid w:val="00A17B7A"/>
    <w:rsid w:val="00A30A58"/>
    <w:rsid w:val="00A35B38"/>
    <w:rsid w:val="00A507EA"/>
    <w:rsid w:val="00A57632"/>
    <w:rsid w:val="00A57668"/>
    <w:rsid w:val="00A618DF"/>
    <w:rsid w:val="00A6220D"/>
    <w:rsid w:val="00A64BD0"/>
    <w:rsid w:val="00A67A9C"/>
    <w:rsid w:val="00A67E01"/>
    <w:rsid w:val="00A70AB0"/>
    <w:rsid w:val="00A75D80"/>
    <w:rsid w:val="00A83B10"/>
    <w:rsid w:val="00A95010"/>
    <w:rsid w:val="00A952E0"/>
    <w:rsid w:val="00A9663C"/>
    <w:rsid w:val="00AA160D"/>
    <w:rsid w:val="00AA4251"/>
    <w:rsid w:val="00AA6B04"/>
    <w:rsid w:val="00AB3873"/>
    <w:rsid w:val="00AC01A9"/>
    <w:rsid w:val="00AC1977"/>
    <w:rsid w:val="00AE3C3A"/>
    <w:rsid w:val="00AF08AB"/>
    <w:rsid w:val="00AF58EC"/>
    <w:rsid w:val="00B13C65"/>
    <w:rsid w:val="00B20A00"/>
    <w:rsid w:val="00B264AE"/>
    <w:rsid w:val="00B265F7"/>
    <w:rsid w:val="00B27131"/>
    <w:rsid w:val="00B429BD"/>
    <w:rsid w:val="00B42E3C"/>
    <w:rsid w:val="00B46C56"/>
    <w:rsid w:val="00B54270"/>
    <w:rsid w:val="00B575AE"/>
    <w:rsid w:val="00B60D30"/>
    <w:rsid w:val="00B62AC1"/>
    <w:rsid w:val="00B659FF"/>
    <w:rsid w:val="00B70C80"/>
    <w:rsid w:val="00B73F62"/>
    <w:rsid w:val="00B76299"/>
    <w:rsid w:val="00B76334"/>
    <w:rsid w:val="00B85C1B"/>
    <w:rsid w:val="00B92144"/>
    <w:rsid w:val="00B94E09"/>
    <w:rsid w:val="00B96E58"/>
    <w:rsid w:val="00BA214A"/>
    <w:rsid w:val="00BB2F44"/>
    <w:rsid w:val="00BC038E"/>
    <w:rsid w:val="00BC465D"/>
    <w:rsid w:val="00BC69BA"/>
    <w:rsid w:val="00BC7229"/>
    <w:rsid w:val="00BD2DD4"/>
    <w:rsid w:val="00BD3451"/>
    <w:rsid w:val="00BD53C4"/>
    <w:rsid w:val="00BD6CC0"/>
    <w:rsid w:val="00BE5C34"/>
    <w:rsid w:val="00BE7F78"/>
    <w:rsid w:val="00BE7FBD"/>
    <w:rsid w:val="00BF1DD1"/>
    <w:rsid w:val="00BF4ABC"/>
    <w:rsid w:val="00BF6AD2"/>
    <w:rsid w:val="00C0492F"/>
    <w:rsid w:val="00C23364"/>
    <w:rsid w:val="00C23ED5"/>
    <w:rsid w:val="00C26209"/>
    <w:rsid w:val="00C26655"/>
    <w:rsid w:val="00C314A1"/>
    <w:rsid w:val="00C31710"/>
    <w:rsid w:val="00C441FD"/>
    <w:rsid w:val="00C45435"/>
    <w:rsid w:val="00C57573"/>
    <w:rsid w:val="00C57C39"/>
    <w:rsid w:val="00C62AFB"/>
    <w:rsid w:val="00C634B8"/>
    <w:rsid w:val="00C646CB"/>
    <w:rsid w:val="00C706D8"/>
    <w:rsid w:val="00C72C5B"/>
    <w:rsid w:val="00C752EA"/>
    <w:rsid w:val="00C813FF"/>
    <w:rsid w:val="00C831DE"/>
    <w:rsid w:val="00C942E9"/>
    <w:rsid w:val="00C9447B"/>
    <w:rsid w:val="00C9706B"/>
    <w:rsid w:val="00C97E8D"/>
    <w:rsid w:val="00CB553D"/>
    <w:rsid w:val="00CB6E51"/>
    <w:rsid w:val="00CD104F"/>
    <w:rsid w:val="00CD7E47"/>
    <w:rsid w:val="00CE2710"/>
    <w:rsid w:val="00CE4151"/>
    <w:rsid w:val="00CE4F8A"/>
    <w:rsid w:val="00CE634C"/>
    <w:rsid w:val="00CF175F"/>
    <w:rsid w:val="00CF5336"/>
    <w:rsid w:val="00CF62AF"/>
    <w:rsid w:val="00D10871"/>
    <w:rsid w:val="00D1463C"/>
    <w:rsid w:val="00D215F4"/>
    <w:rsid w:val="00D31096"/>
    <w:rsid w:val="00D31FEA"/>
    <w:rsid w:val="00D34F24"/>
    <w:rsid w:val="00D3613F"/>
    <w:rsid w:val="00D37F0B"/>
    <w:rsid w:val="00D4024A"/>
    <w:rsid w:val="00D51D25"/>
    <w:rsid w:val="00D6564D"/>
    <w:rsid w:val="00D86801"/>
    <w:rsid w:val="00D877F6"/>
    <w:rsid w:val="00D87C3B"/>
    <w:rsid w:val="00D926FB"/>
    <w:rsid w:val="00DA3454"/>
    <w:rsid w:val="00DA76C7"/>
    <w:rsid w:val="00DA77F9"/>
    <w:rsid w:val="00DB41EA"/>
    <w:rsid w:val="00DB6E96"/>
    <w:rsid w:val="00DB72EC"/>
    <w:rsid w:val="00DB788A"/>
    <w:rsid w:val="00DC240B"/>
    <w:rsid w:val="00DC42AD"/>
    <w:rsid w:val="00DC5D68"/>
    <w:rsid w:val="00DC5F7F"/>
    <w:rsid w:val="00DC6ABC"/>
    <w:rsid w:val="00DD24C5"/>
    <w:rsid w:val="00DD3080"/>
    <w:rsid w:val="00DD4630"/>
    <w:rsid w:val="00DE2FE5"/>
    <w:rsid w:val="00DF1BFF"/>
    <w:rsid w:val="00DF3F8F"/>
    <w:rsid w:val="00DF44A8"/>
    <w:rsid w:val="00E00B99"/>
    <w:rsid w:val="00E10F73"/>
    <w:rsid w:val="00E141C7"/>
    <w:rsid w:val="00E14F98"/>
    <w:rsid w:val="00E15AA0"/>
    <w:rsid w:val="00E17B0E"/>
    <w:rsid w:val="00E21BFF"/>
    <w:rsid w:val="00E24D50"/>
    <w:rsid w:val="00E3462C"/>
    <w:rsid w:val="00E501B4"/>
    <w:rsid w:val="00E57A66"/>
    <w:rsid w:val="00E57FDC"/>
    <w:rsid w:val="00E610B2"/>
    <w:rsid w:val="00E67FBF"/>
    <w:rsid w:val="00E706B8"/>
    <w:rsid w:val="00E80827"/>
    <w:rsid w:val="00E84C5F"/>
    <w:rsid w:val="00E93D30"/>
    <w:rsid w:val="00EA4525"/>
    <w:rsid w:val="00EA6F75"/>
    <w:rsid w:val="00EB2C5A"/>
    <w:rsid w:val="00EB432D"/>
    <w:rsid w:val="00EB531C"/>
    <w:rsid w:val="00EB6329"/>
    <w:rsid w:val="00EB7682"/>
    <w:rsid w:val="00EC0F9F"/>
    <w:rsid w:val="00EC3CCF"/>
    <w:rsid w:val="00ED33FA"/>
    <w:rsid w:val="00ED3A2E"/>
    <w:rsid w:val="00ED66D4"/>
    <w:rsid w:val="00EE1BD6"/>
    <w:rsid w:val="00EE5236"/>
    <w:rsid w:val="00EE648A"/>
    <w:rsid w:val="00EF38FB"/>
    <w:rsid w:val="00F116F4"/>
    <w:rsid w:val="00F157D8"/>
    <w:rsid w:val="00F16039"/>
    <w:rsid w:val="00F20B27"/>
    <w:rsid w:val="00F23169"/>
    <w:rsid w:val="00F25399"/>
    <w:rsid w:val="00F3170C"/>
    <w:rsid w:val="00F3184F"/>
    <w:rsid w:val="00F3471D"/>
    <w:rsid w:val="00F432E0"/>
    <w:rsid w:val="00F4546A"/>
    <w:rsid w:val="00F462B6"/>
    <w:rsid w:val="00F47814"/>
    <w:rsid w:val="00F508AA"/>
    <w:rsid w:val="00F53612"/>
    <w:rsid w:val="00F53B3A"/>
    <w:rsid w:val="00F60954"/>
    <w:rsid w:val="00F64417"/>
    <w:rsid w:val="00F65CFE"/>
    <w:rsid w:val="00F6697D"/>
    <w:rsid w:val="00F67FCC"/>
    <w:rsid w:val="00F806AC"/>
    <w:rsid w:val="00F83E68"/>
    <w:rsid w:val="00F84039"/>
    <w:rsid w:val="00F840D3"/>
    <w:rsid w:val="00F8532F"/>
    <w:rsid w:val="00F956BC"/>
    <w:rsid w:val="00FA2AEA"/>
    <w:rsid w:val="00FA3893"/>
    <w:rsid w:val="00FA7AB1"/>
    <w:rsid w:val="00FB3730"/>
    <w:rsid w:val="00FB59BF"/>
    <w:rsid w:val="00FB7C02"/>
    <w:rsid w:val="00FC1818"/>
    <w:rsid w:val="00FC19A0"/>
    <w:rsid w:val="00FC26AC"/>
    <w:rsid w:val="00FD340C"/>
    <w:rsid w:val="00FD3FD2"/>
    <w:rsid w:val="00FD521D"/>
    <w:rsid w:val="00FE43C9"/>
    <w:rsid w:val="00FE4A5E"/>
    <w:rsid w:val="00FF07BE"/>
    <w:rsid w:val="00FF5390"/>
    <w:rsid w:val="0841E8B4"/>
    <w:rsid w:val="0913EE77"/>
    <w:rsid w:val="13F3F806"/>
    <w:rsid w:val="1AD92A66"/>
    <w:rsid w:val="1B759BB4"/>
    <w:rsid w:val="1F983188"/>
    <w:rsid w:val="29410F09"/>
    <w:rsid w:val="305CD8B6"/>
    <w:rsid w:val="3253FA32"/>
    <w:rsid w:val="366657FE"/>
    <w:rsid w:val="422B96E2"/>
    <w:rsid w:val="42B94164"/>
    <w:rsid w:val="5D3D7C24"/>
    <w:rsid w:val="5F6B85A0"/>
    <w:rsid w:val="60CA4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9A8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6912"/>
  </w:style>
  <w:style w:type="paragraph" w:styleId="Heading1">
    <w:name w:val="heading 1"/>
    <w:basedOn w:val="Normal"/>
    <w:next w:val="Normal"/>
    <w:link w:val="Heading1Char"/>
    <w:uiPriority w:val="9"/>
    <w:qFormat/>
    <w:rsid w:val="00163A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3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1884"/>
    <w:pPr>
      <w:keepNext/>
      <w:keepLines/>
      <w:spacing w:before="40"/>
      <w:outlineLvl w:val="2"/>
    </w:pPr>
    <w:rPr>
      <w:rFonts w:asciiTheme="majorHAnsi" w:eastAsiaTheme="majorEastAsia" w:hAnsiTheme="majorHAnsi" w:cstheme="majorBidi"/>
      <w:lang w:val="en-GB"/>
    </w:rPr>
  </w:style>
  <w:style w:type="paragraph" w:styleId="Heading4">
    <w:name w:val="heading 4"/>
    <w:basedOn w:val="Normal"/>
    <w:next w:val="Normal"/>
    <w:link w:val="Heading4Char"/>
    <w:uiPriority w:val="9"/>
    <w:unhideWhenUsed/>
    <w:qFormat/>
    <w:rsid w:val="00547CC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A631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A4A"/>
    <w:pPr>
      <w:tabs>
        <w:tab w:val="center" w:pos="4513"/>
        <w:tab w:val="right" w:pos="9026"/>
      </w:tabs>
    </w:pPr>
  </w:style>
  <w:style w:type="character" w:customStyle="1" w:styleId="HeaderChar">
    <w:name w:val="Header Char"/>
    <w:basedOn w:val="DefaultParagraphFont"/>
    <w:link w:val="Header"/>
    <w:uiPriority w:val="99"/>
    <w:rsid w:val="00163A4A"/>
  </w:style>
  <w:style w:type="paragraph" w:styleId="Footer">
    <w:name w:val="footer"/>
    <w:basedOn w:val="Normal"/>
    <w:link w:val="FooterChar"/>
    <w:uiPriority w:val="99"/>
    <w:unhideWhenUsed/>
    <w:rsid w:val="00163A4A"/>
    <w:pPr>
      <w:tabs>
        <w:tab w:val="center" w:pos="4513"/>
        <w:tab w:val="right" w:pos="9026"/>
      </w:tabs>
    </w:pPr>
  </w:style>
  <w:style w:type="character" w:customStyle="1" w:styleId="FooterChar">
    <w:name w:val="Footer Char"/>
    <w:basedOn w:val="DefaultParagraphFont"/>
    <w:link w:val="Footer"/>
    <w:uiPriority w:val="99"/>
    <w:rsid w:val="00163A4A"/>
  </w:style>
  <w:style w:type="character" w:customStyle="1" w:styleId="Heading1Char">
    <w:name w:val="Heading 1 Char"/>
    <w:basedOn w:val="DefaultParagraphFont"/>
    <w:link w:val="Heading1"/>
    <w:uiPriority w:val="9"/>
    <w:rsid w:val="00163A4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63A4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C0F9F"/>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861884"/>
    <w:rPr>
      <w:rFonts w:asciiTheme="majorHAnsi" w:eastAsiaTheme="majorEastAsia" w:hAnsiTheme="majorHAnsi" w:cstheme="majorBidi"/>
      <w:lang w:val="en-GB"/>
    </w:rPr>
  </w:style>
  <w:style w:type="table" w:styleId="TableGrid">
    <w:name w:val="Table Grid"/>
    <w:basedOn w:val="TableNormal"/>
    <w:uiPriority w:val="39"/>
    <w:rsid w:val="00EC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612D"/>
    <w:rPr>
      <w:color w:val="0563C1" w:themeColor="hyperlink"/>
      <w:u w:val="single"/>
    </w:rPr>
  </w:style>
  <w:style w:type="paragraph" w:styleId="ListParagraph">
    <w:name w:val="List Paragraph"/>
    <w:basedOn w:val="Normal"/>
    <w:uiPriority w:val="34"/>
    <w:qFormat/>
    <w:rsid w:val="00C72C5B"/>
    <w:pPr>
      <w:ind w:left="720"/>
      <w:contextualSpacing/>
    </w:pPr>
  </w:style>
  <w:style w:type="character" w:styleId="PageNumber">
    <w:name w:val="page number"/>
    <w:basedOn w:val="DefaultParagraphFont"/>
    <w:uiPriority w:val="99"/>
    <w:semiHidden/>
    <w:unhideWhenUsed/>
    <w:rsid w:val="00C72C5B"/>
  </w:style>
  <w:style w:type="character" w:styleId="FollowedHyperlink">
    <w:name w:val="FollowedHyperlink"/>
    <w:basedOn w:val="DefaultParagraphFont"/>
    <w:uiPriority w:val="99"/>
    <w:semiHidden/>
    <w:unhideWhenUsed/>
    <w:rsid w:val="00420B76"/>
    <w:rPr>
      <w:color w:val="954F72" w:themeColor="followedHyperlink"/>
      <w:u w:val="single"/>
    </w:rPr>
  </w:style>
  <w:style w:type="character" w:customStyle="1" w:styleId="Heading4Char">
    <w:name w:val="Heading 4 Char"/>
    <w:basedOn w:val="DefaultParagraphFont"/>
    <w:link w:val="Heading4"/>
    <w:uiPriority w:val="9"/>
    <w:rsid w:val="00547CC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A6311"/>
    <w:rPr>
      <w:rFonts w:asciiTheme="majorHAnsi" w:eastAsiaTheme="majorEastAsia" w:hAnsiTheme="majorHAnsi" w:cstheme="majorBidi"/>
      <w:color w:val="2E74B5" w:themeColor="accent1" w:themeShade="BF"/>
    </w:rPr>
  </w:style>
  <w:style w:type="paragraph" w:styleId="NoSpacing">
    <w:name w:val="No Spacing"/>
    <w:uiPriority w:val="1"/>
    <w:qFormat/>
    <w:rsid w:val="00846912"/>
  </w:style>
  <w:style w:type="paragraph" w:styleId="TOC1">
    <w:name w:val="toc 1"/>
    <w:basedOn w:val="Normal"/>
    <w:next w:val="Normal"/>
    <w:autoRedefine/>
    <w:uiPriority w:val="39"/>
    <w:unhideWhenUsed/>
    <w:rsid w:val="00893D66"/>
    <w:pPr>
      <w:spacing w:before="240" w:after="120"/>
    </w:pPr>
    <w:rPr>
      <w:b/>
      <w:caps/>
      <w:sz w:val="22"/>
      <w:szCs w:val="22"/>
      <w:u w:val="single"/>
    </w:rPr>
  </w:style>
  <w:style w:type="paragraph" w:styleId="TOC2">
    <w:name w:val="toc 2"/>
    <w:basedOn w:val="Normal"/>
    <w:next w:val="Normal"/>
    <w:autoRedefine/>
    <w:uiPriority w:val="39"/>
    <w:unhideWhenUsed/>
    <w:rsid w:val="00893D66"/>
    <w:rPr>
      <w:b/>
      <w:smallCaps/>
      <w:sz w:val="22"/>
      <w:szCs w:val="22"/>
    </w:rPr>
  </w:style>
  <w:style w:type="paragraph" w:styleId="TOC3">
    <w:name w:val="toc 3"/>
    <w:basedOn w:val="Normal"/>
    <w:next w:val="Normal"/>
    <w:autoRedefine/>
    <w:uiPriority w:val="39"/>
    <w:unhideWhenUsed/>
    <w:rsid w:val="00893D66"/>
    <w:rPr>
      <w:smallCaps/>
      <w:sz w:val="22"/>
      <w:szCs w:val="22"/>
    </w:rPr>
  </w:style>
  <w:style w:type="paragraph" w:styleId="TOC4">
    <w:name w:val="toc 4"/>
    <w:basedOn w:val="Normal"/>
    <w:next w:val="Normal"/>
    <w:autoRedefine/>
    <w:uiPriority w:val="39"/>
    <w:unhideWhenUsed/>
    <w:rsid w:val="00893D66"/>
    <w:rPr>
      <w:sz w:val="22"/>
      <w:szCs w:val="22"/>
    </w:rPr>
  </w:style>
  <w:style w:type="paragraph" w:styleId="TOC5">
    <w:name w:val="toc 5"/>
    <w:basedOn w:val="Normal"/>
    <w:next w:val="Normal"/>
    <w:autoRedefine/>
    <w:uiPriority w:val="39"/>
    <w:unhideWhenUsed/>
    <w:rsid w:val="00893D66"/>
    <w:rPr>
      <w:sz w:val="22"/>
      <w:szCs w:val="22"/>
    </w:rPr>
  </w:style>
  <w:style w:type="paragraph" w:styleId="TOC6">
    <w:name w:val="toc 6"/>
    <w:basedOn w:val="Normal"/>
    <w:next w:val="Normal"/>
    <w:autoRedefine/>
    <w:uiPriority w:val="39"/>
    <w:unhideWhenUsed/>
    <w:rsid w:val="00893D66"/>
    <w:rPr>
      <w:sz w:val="22"/>
      <w:szCs w:val="22"/>
    </w:rPr>
  </w:style>
  <w:style w:type="paragraph" w:styleId="TOC7">
    <w:name w:val="toc 7"/>
    <w:basedOn w:val="Normal"/>
    <w:next w:val="Normal"/>
    <w:autoRedefine/>
    <w:uiPriority w:val="39"/>
    <w:unhideWhenUsed/>
    <w:rsid w:val="00893D66"/>
    <w:rPr>
      <w:sz w:val="22"/>
      <w:szCs w:val="22"/>
    </w:rPr>
  </w:style>
  <w:style w:type="paragraph" w:styleId="TOC8">
    <w:name w:val="toc 8"/>
    <w:basedOn w:val="Normal"/>
    <w:next w:val="Normal"/>
    <w:autoRedefine/>
    <w:uiPriority w:val="39"/>
    <w:unhideWhenUsed/>
    <w:rsid w:val="00893D66"/>
    <w:rPr>
      <w:sz w:val="22"/>
      <w:szCs w:val="22"/>
    </w:rPr>
  </w:style>
  <w:style w:type="paragraph" w:styleId="TOC9">
    <w:name w:val="toc 9"/>
    <w:basedOn w:val="Normal"/>
    <w:next w:val="Normal"/>
    <w:autoRedefine/>
    <w:uiPriority w:val="39"/>
    <w:unhideWhenUsed/>
    <w:rsid w:val="00893D66"/>
    <w:rPr>
      <w:sz w:val="22"/>
      <w:szCs w:val="22"/>
    </w:rPr>
  </w:style>
  <w:style w:type="character" w:styleId="UnresolvedMention">
    <w:name w:val="Unresolved Mention"/>
    <w:basedOn w:val="DefaultParagraphFont"/>
    <w:uiPriority w:val="99"/>
    <w:rsid w:val="00A35B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143481">
      <w:bodyDiv w:val="1"/>
      <w:marLeft w:val="0"/>
      <w:marRight w:val="0"/>
      <w:marTop w:val="0"/>
      <w:marBottom w:val="0"/>
      <w:divBdr>
        <w:top w:val="none" w:sz="0" w:space="0" w:color="auto"/>
        <w:left w:val="none" w:sz="0" w:space="0" w:color="auto"/>
        <w:bottom w:val="none" w:sz="0" w:space="0" w:color="auto"/>
        <w:right w:val="none" w:sz="0" w:space="0" w:color="auto"/>
      </w:divBdr>
    </w:div>
    <w:div w:id="777793714">
      <w:bodyDiv w:val="1"/>
      <w:marLeft w:val="0"/>
      <w:marRight w:val="0"/>
      <w:marTop w:val="0"/>
      <w:marBottom w:val="0"/>
      <w:divBdr>
        <w:top w:val="none" w:sz="0" w:space="0" w:color="auto"/>
        <w:left w:val="none" w:sz="0" w:space="0" w:color="auto"/>
        <w:bottom w:val="none" w:sz="0" w:space="0" w:color="auto"/>
        <w:right w:val="none" w:sz="0" w:space="0" w:color="auto"/>
      </w:divBdr>
    </w:div>
    <w:div w:id="785581406">
      <w:bodyDiv w:val="1"/>
      <w:marLeft w:val="0"/>
      <w:marRight w:val="0"/>
      <w:marTop w:val="0"/>
      <w:marBottom w:val="0"/>
      <w:divBdr>
        <w:top w:val="none" w:sz="0" w:space="0" w:color="auto"/>
        <w:left w:val="none" w:sz="0" w:space="0" w:color="auto"/>
        <w:bottom w:val="none" w:sz="0" w:space="0" w:color="auto"/>
        <w:right w:val="none" w:sz="0" w:space="0" w:color="auto"/>
      </w:divBdr>
    </w:div>
    <w:div w:id="1088427337">
      <w:bodyDiv w:val="1"/>
      <w:marLeft w:val="0"/>
      <w:marRight w:val="0"/>
      <w:marTop w:val="0"/>
      <w:marBottom w:val="0"/>
      <w:divBdr>
        <w:top w:val="none" w:sz="0" w:space="0" w:color="auto"/>
        <w:left w:val="none" w:sz="0" w:space="0" w:color="auto"/>
        <w:bottom w:val="none" w:sz="0" w:space="0" w:color="auto"/>
        <w:right w:val="none" w:sz="0" w:space="0" w:color="auto"/>
      </w:divBdr>
    </w:div>
    <w:div w:id="1137919000">
      <w:bodyDiv w:val="1"/>
      <w:marLeft w:val="0"/>
      <w:marRight w:val="0"/>
      <w:marTop w:val="0"/>
      <w:marBottom w:val="0"/>
      <w:divBdr>
        <w:top w:val="none" w:sz="0" w:space="0" w:color="auto"/>
        <w:left w:val="none" w:sz="0" w:space="0" w:color="auto"/>
        <w:bottom w:val="none" w:sz="0" w:space="0" w:color="auto"/>
        <w:right w:val="none" w:sz="0" w:space="0" w:color="auto"/>
      </w:divBdr>
      <w:divsChild>
        <w:div w:id="404571299">
          <w:marLeft w:val="0"/>
          <w:marRight w:val="0"/>
          <w:marTop w:val="0"/>
          <w:marBottom w:val="0"/>
          <w:divBdr>
            <w:top w:val="none" w:sz="0" w:space="0" w:color="auto"/>
            <w:left w:val="none" w:sz="0" w:space="0" w:color="auto"/>
            <w:bottom w:val="none" w:sz="0" w:space="0" w:color="auto"/>
            <w:right w:val="none" w:sz="0" w:space="0" w:color="auto"/>
          </w:divBdr>
          <w:divsChild>
            <w:div w:id="1160537152">
              <w:marLeft w:val="0"/>
              <w:marRight w:val="0"/>
              <w:marTop w:val="0"/>
              <w:marBottom w:val="0"/>
              <w:divBdr>
                <w:top w:val="none" w:sz="0" w:space="0" w:color="auto"/>
                <w:left w:val="none" w:sz="0" w:space="0" w:color="auto"/>
                <w:bottom w:val="none" w:sz="0" w:space="0" w:color="auto"/>
                <w:right w:val="none" w:sz="0" w:space="0" w:color="auto"/>
              </w:divBdr>
              <w:divsChild>
                <w:div w:id="1826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Cane</dc:creator>
  <cp:keywords/>
  <dc:description/>
  <cp:lastModifiedBy>Claire Adams</cp:lastModifiedBy>
  <cp:revision>5</cp:revision>
  <cp:lastPrinted>2016-09-23T13:09:00Z</cp:lastPrinted>
  <dcterms:created xsi:type="dcterms:W3CDTF">2021-02-22T15:16:00Z</dcterms:created>
  <dcterms:modified xsi:type="dcterms:W3CDTF">2021-03-09T12:52:00Z</dcterms:modified>
</cp:coreProperties>
</file>